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F6" w:rsidRPr="00B0725A" w:rsidRDefault="00B54F60" w:rsidP="002E7FDC">
      <w:pPr>
        <w:jc w:val="center"/>
        <w:rPr>
          <w:b/>
          <w:sz w:val="32"/>
          <w:szCs w:val="32"/>
        </w:rPr>
      </w:pPr>
      <w:r w:rsidRPr="00B0725A">
        <w:rPr>
          <w:b/>
          <w:sz w:val="32"/>
          <w:szCs w:val="32"/>
        </w:rPr>
        <w:t>ELA</w:t>
      </w:r>
      <w:r w:rsidR="002E7FDC" w:rsidRPr="00B0725A">
        <w:rPr>
          <w:b/>
          <w:sz w:val="32"/>
          <w:szCs w:val="32"/>
        </w:rPr>
        <w:t xml:space="preserve"> </w:t>
      </w:r>
      <w:r w:rsidR="00D12555">
        <w:rPr>
          <w:b/>
          <w:sz w:val="32"/>
          <w:szCs w:val="32"/>
        </w:rPr>
        <w:t xml:space="preserve">CC </w:t>
      </w:r>
      <w:r w:rsidRPr="00B0725A">
        <w:rPr>
          <w:b/>
          <w:sz w:val="32"/>
          <w:szCs w:val="32"/>
        </w:rPr>
        <w:t>3</w:t>
      </w:r>
      <w:r w:rsidRPr="00B0725A">
        <w:rPr>
          <w:b/>
          <w:sz w:val="32"/>
          <w:szCs w:val="32"/>
          <w:vertAlign w:val="superscript"/>
        </w:rPr>
        <w:t>rd</w:t>
      </w:r>
      <w:r w:rsidRPr="00B0725A">
        <w:rPr>
          <w:b/>
          <w:sz w:val="32"/>
          <w:szCs w:val="32"/>
        </w:rPr>
        <w:t xml:space="preserve"> Grade </w:t>
      </w:r>
      <w:r w:rsidR="002E7FDC" w:rsidRPr="00B0725A">
        <w:rPr>
          <w:b/>
          <w:sz w:val="32"/>
          <w:szCs w:val="32"/>
        </w:rPr>
        <w:t>Lesson Plan</w:t>
      </w:r>
    </w:p>
    <w:p w:rsidR="00B0725A" w:rsidRDefault="00A0015D" w:rsidP="00B0725A">
      <w:pPr>
        <w:spacing w:line="240" w:lineRule="auto"/>
        <w:contextualSpacing/>
        <w:rPr>
          <w:sz w:val="24"/>
          <w:szCs w:val="24"/>
        </w:rPr>
      </w:pPr>
      <w:r>
        <w:rPr>
          <w:b/>
          <w:sz w:val="24"/>
          <w:szCs w:val="24"/>
        </w:rPr>
        <w:t xml:space="preserve">Teacher:   </w:t>
      </w:r>
      <w:sdt>
        <w:sdtPr>
          <w:rPr>
            <w:b/>
            <w:sz w:val="24"/>
            <w:szCs w:val="24"/>
          </w:rPr>
          <w:id w:val="-1241629622"/>
          <w:placeholder>
            <w:docPart w:val="DefaultPlaceholder_1082065158"/>
          </w:placeholder>
          <w:showingPlcHdr/>
        </w:sdtPr>
        <w:sdtEndPr/>
        <w:sdtContent>
          <w:r w:rsidR="0025325A" w:rsidRPr="00B414DB">
            <w:rPr>
              <w:rStyle w:val="PlaceholderText"/>
            </w:rPr>
            <w:t>Click here to enter text.</w:t>
          </w:r>
        </w:sdtContent>
      </w:sdt>
      <w:r>
        <w:rPr>
          <w:b/>
          <w:sz w:val="24"/>
          <w:szCs w:val="24"/>
        </w:rPr>
        <w:t xml:space="preserve">   Lesson Name:  </w:t>
      </w:r>
      <w:sdt>
        <w:sdtPr>
          <w:rPr>
            <w:b/>
            <w:sz w:val="24"/>
            <w:szCs w:val="24"/>
          </w:rPr>
          <w:id w:val="324783328"/>
          <w:placeholder>
            <w:docPart w:val="DefaultPlaceholder_1082065158"/>
          </w:placeholder>
        </w:sdtPr>
        <w:sdtEndPr/>
        <w:sdtContent>
          <w:r w:rsidR="00B944EA">
            <w:rPr>
              <w:b/>
              <w:sz w:val="24"/>
              <w:szCs w:val="24"/>
            </w:rPr>
            <w:t>Peter Pan</w:t>
          </w:r>
        </w:sdtContent>
      </w:sdt>
      <w:r>
        <w:rPr>
          <w:b/>
          <w:sz w:val="24"/>
          <w:szCs w:val="24"/>
        </w:rPr>
        <w:t xml:space="preserve">  </w:t>
      </w:r>
      <w:r w:rsidR="00A17F50" w:rsidRPr="00DD21C3">
        <w:rPr>
          <w:b/>
          <w:sz w:val="24"/>
          <w:szCs w:val="24"/>
        </w:rPr>
        <w:t>Date</w:t>
      </w:r>
      <w:r w:rsidR="00A17F50" w:rsidRPr="00A17F50">
        <w:rPr>
          <w:sz w:val="24"/>
          <w:szCs w:val="24"/>
        </w:rPr>
        <w:t xml:space="preserve">:  </w:t>
      </w:r>
      <w:r w:rsidR="00A17F50">
        <w:rPr>
          <w:sz w:val="24"/>
          <w:szCs w:val="24"/>
        </w:rPr>
        <w:t xml:space="preserve">   </w:t>
      </w:r>
      <w:sdt>
        <w:sdtPr>
          <w:rPr>
            <w:sz w:val="24"/>
            <w:szCs w:val="24"/>
          </w:rPr>
          <w:id w:val="1343824940"/>
          <w:placeholder>
            <w:docPart w:val="DefaultPlaceholder_1082065158"/>
          </w:placeholder>
          <w:showingPlcHdr/>
        </w:sdtPr>
        <w:sdtEndPr/>
        <w:sdtContent>
          <w:r w:rsidR="00594B66" w:rsidRPr="00B414DB">
            <w:rPr>
              <w:rStyle w:val="PlaceholderText"/>
            </w:rPr>
            <w:t>Click here to enter text.</w:t>
          </w:r>
        </w:sdtContent>
      </w:sdt>
    </w:p>
    <w:p w:rsidR="00B0725A" w:rsidRDefault="00450417" w:rsidP="00B0725A">
      <w:pPr>
        <w:spacing w:line="240" w:lineRule="auto"/>
        <w:contextualSpacing/>
        <w:rPr>
          <w:sz w:val="24"/>
          <w:szCs w:val="24"/>
        </w:rPr>
      </w:pPr>
      <w:r>
        <w:rPr>
          <w:b/>
          <w:sz w:val="24"/>
          <w:szCs w:val="24"/>
        </w:rPr>
        <w:t>CC</w:t>
      </w:r>
      <w:r w:rsidR="00B0725A" w:rsidRPr="00B0725A">
        <w:rPr>
          <w:b/>
          <w:sz w:val="24"/>
          <w:szCs w:val="24"/>
        </w:rPr>
        <w:t xml:space="preserve"> Lesson:</w:t>
      </w:r>
      <w:r w:rsidR="00B0725A">
        <w:rPr>
          <w:sz w:val="24"/>
          <w:szCs w:val="24"/>
        </w:rPr>
        <w:t xml:space="preserve">  Module:  </w:t>
      </w:r>
      <w:sdt>
        <w:sdtPr>
          <w:rPr>
            <w:sz w:val="24"/>
            <w:szCs w:val="24"/>
          </w:rPr>
          <w:id w:val="1486750028"/>
          <w:placeholder>
            <w:docPart w:val="DefaultPlaceholder_1082065158"/>
          </w:placeholder>
        </w:sdtPr>
        <w:sdtEndPr/>
        <w:sdtContent>
          <w:r w:rsidR="00B944EA">
            <w:rPr>
              <w:sz w:val="24"/>
              <w:szCs w:val="24"/>
            </w:rPr>
            <w:t>3</w:t>
          </w:r>
          <w:r w:rsidR="0014173E">
            <w:rPr>
              <w:sz w:val="24"/>
              <w:szCs w:val="24"/>
            </w:rPr>
            <w:t>A</w:t>
          </w:r>
        </w:sdtContent>
      </w:sdt>
      <w:r w:rsidR="00B0725A">
        <w:rPr>
          <w:sz w:val="24"/>
          <w:szCs w:val="24"/>
        </w:rPr>
        <w:t xml:space="preserve">  </w:t>
      </w:r>
      <w:r w:rsidR="00B0725A" w:rsidRPr="00D12555">
        <w:rPr>
          <w:b/>
          <w:sz w:val="24"/>
          <w:szCs w:val="24"/>
        </w:rPr>
        <w:t>Unit</w:t>
      </w:r>
      <w:r w:rsidR="00B0725A">
        <w:rPr>
          <w:sz w:val="24"/>
          <w:szCs w:val="24"/>
        </w:rPr>
        <w:t xml:space="preserve">:  </w:t>
      </w:r>
      <w:sdt>
        <w:sdtPr>
          <w:rPr>
            <w:sz w:val="24"/>
            <w:szCs w:val="24"/>
          </w:rPr>
          <w:id w:val="1754010872"/>
          <w:placeholder>
            <w:docPart w:val="DefaultPlaceholder_1082065158"/>
          </w:placeholder>
        </w:sdtPr>
        <w:sdtEndPr/>
        <w:sdtContent>
          <w:r w:rsidR="00B944EA">
            <w:rPr>
              <w:sz w:val="24"/>
              <w:szCs w:val="24"/>
            </w:rPr>
            <w:t>1</w:t>
          </w:r>
        </w:sdtContent>
      </w:sdt>
      <w:r w:rsidR="00B0725A">
        <w:rPr>
          <w:sz w:val="24"/>
          <w:szCs w:val="24"/>
        </w:rPr>
        <w:t xml:space="preserve">  </w:t>
      </w:r>
      <w:r w:rsidR="00B0725A" w:rsidRPr="00D12555">
        <w:rPr>
          <w:b/>
          <w:sz w:val="24"/>
          <w:szCs w:val="24"/>
        </w:rPr>
        <w:t>Lesson</w:t>
      </w:r>
      <w:r w:rsidR="00B0725A">
        <w:rPr>
          <w:sz w:val="24"/>
          <w:szCs w:val="24"/>
        </w:rPr>
        <w:t xml:space="preserve">:  </w:t>
      </w:r>
      <w:sdt>
        <w:sdtPr>
          <w:rPr>
            <w:sz w:val="24"/>
            <w:szCs w:val="24"/>
          </w:rPr>
          <w:id w:val="-998953132"/>
          <w:placeholder>
            <w:docPart w:val="DefaultPlaceholder_1082065158"/>
          </w:placeholder>
        </w:sdtPr>
        <w:sdtEndPr/>
        <w:sdtContent>
          <w:r w:rsidR="008E2DD4">
            <w:rPr>
              <w:sz w:val="24"/>
              <w:szCs w:val="24"/>
            </w:rPr>
            <w:t>11</w:t>
          </w:r>
        </w:sdtContent>
      </w:sdt>
    </w:p>
    <w:p w:rsidR="00B0725A" w:rsidRPr="00A17F50" w:rsidRDefault="00B0725A" w:rsidP="00B0725A">
      <w:pPr>
        <w:spacing w:line="240" w:lineRule="auto"/>
        <w:contextualSpacing/>
        <w:rPr>
          <w:sz w:val="24"/>
          <w:szCs w:val="24"/>
        </w:rPr>
      </w:pPr>
    </w:p>
    <w:tbl>
      <w:tblPr>
        <w:tblStyle w:val="TableGrid"/>
        <w:tblW w:w="0" w:type="auto"/>
        <w:tblLook w:val="04A0" w:firstRow="1" w:lastRow="0" w:firstColumn="1" w:lastColumn="0" w:noHBand="0" w:noVBand="1"/>
      </w:tblPr>
      <w:tblGrid>
        <w:gridCol w:w="11016"/>
      </w:tblGrid>
      <w:tr w:rsidR="00B54F60" w:rsidRPr="002E7FDC" w:rsidTr="00B54F60">
        <w:tc>
          <w:tcPr>
            <w:tcW w:w="10998" w:type="dxa"/>
            <w:shd w:val="clear" w:color="auto" w:fill="D9D9D9" w:themeFill="background1" w:themeFillShade="D9"/>
          </w:tcPr>
          <w:p w:rsidR="00B54F60" w:rsidRPr="00D45F3E" w:rsidRDefault="00B54F60" w:rsidP="0077149C">
            <w:pPr>
              <w:contextualSpacing/>
              <w:rPr>
                <w:b/>
                <w:sz w:val="28"/>
                <w:szCs w:val="28"/>
              </w:rPr>
            </w:pPr>
            <w:r w:rsidRPr="00D45F3E">
              <w:rPr>
                <w:b/>
                <w:sz w:val="28"/>
                <w:szCs w:val="28"/>
              </w:rPr>
              <w:t xml:space="preserve">NYS </w:t>
            </w:r>
            <w:r w:rsidR="00D45F3E" w:rsidRPr="00D45F3E">
              <w:rPr>
                <w:b/>
                <w:sz w:val="28"/>
                <w:szCs w:val="28"/>
              </w:rPr>
              <w:t xml:space="preserve">ELA </w:t>
            </w:r>
            <w:r w:rsidRPr="00D45F3E">
              <w:rPr>
                <w:b/>
                <w:sz w:val="28"/>
                <w:szCs w:val="28"/>
              </w:rPr>
              <w:t>Common Core Learning Standard</w:t>
            </w:r>
            <w:r w:rsidR="007F3F40">
              <w:rPr>
                <w:b/>
                <w:sz w:val="28"/>
                <w:szCs w:val="28"/>
              </w:rPr>
              <w:t>s:</w:t>
            </w:r>
          </w:p>
        </w:tc>
      </w:tr>
      <w:tr w:rsidR="00B54F60" w:rsidTr="00B54F60">
        <w:tc>
          <w:tcPr>
            <w:tcW w:w="10998" w:type="dxa"/>
          </w:tcPr>
          <w:p w:rsidR="00EF31D4" w:rsidRPr="00EF31D4" w:rsidRDefault="00EC7239" w:rsidP="002E7FDC">
            <w:pPr>
              <w:contextualSpacing/>
              <w:rPr>
                <w:b/>
                <w:sz w:val="24"/>
              </w:rPr>
            </w:pPr>
            <w:r>
              <w:rPr>
                <w:b/>
                <w:sz w:val="24"/>
              </w:rPr>
              <w:t xml:space="preserve">Reading:  </w:t>
            </w:r>
            <w:r w:rsidR="0091456E">
              <w:rPr>
                <w:b/>
                <w:sz w:val="24"/>
              </w:rPr>
              <w:t>Literature</w:t>
            </w:r>
          </w:p>
          <w:sdt>
            <w:sdtPr>
              <w:rPr>
                <w:sz w:val="24"/>
              </w:rPr>
              <w:alias w:val="Reading for Literature"/>
              <w:tag w:val="Reading for Literature"/>
              <w:id w:val="539327724"/>
              <w:placeholder>
                <w:docPart w:val="F916BC478E6D4B2285A2AD444E2FFEDB"/>
              </w:placeholder>
              <w:comboBox>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Recount stories, including fables, folktales, and myths from diverse cultures; determine the central message, lesson, or moral and explain how it is conveyed through key details in the text." w:value="Recount stories, including fables, folktales, and myths from diverse cultures; determine the central message, lesson, or moral and explain how it is conveyed through key details in the text."/>
                <w:listItem w:displayText="Describe characters in a story (e.g., their traits, motivations, or feelings) and explain how their actions contribute to the sequence of events." w:value="Describe characters in a story (e.g., their traits, motivations, or feelings) and explain how their actions contribute to the sequence of events."/>
                <w:listItem w:displayText="Determine the meaning of words and phrases as they are used in a text, distinguishing literal from non-literal language." w:value="Determine the meaning of words and phrases as they are used in a text, distinguishing literal from non-literal language."/>
                <w:listItem w:displayText="Refer to parts of stories, dramas, and poems when writing or speaking about a text, using terms such as chapter, scene, and stanza; describe how each successive part builds on earlier sections." w:value="Refer to parts of stories, dramas, and poems when writing or speaking about a text, using terms such as chapter, scene, and stanza; describe how each successive part builds on earlier sections."/>
                <w:listItem w:displayText="Distinguish their own point of view from that of the narrator or those of the characters." w:value="Distinguish their own point of view from that of the narrator or those of the characters."/>
                <w:listItem w:displayText="Explain how specific aspects of a text’s illustrations contribute to what is conveyed by the words in a story (e.g., create mood, emphasize aspects of a character or setting)." w:value="Explain how specific aspects of a text’s illustrations contribute to what is conveyed by the words in a story (e.g., create mood, emphasize aspects of a character or setting)."/>
                <w:listItem w:displayText="Compare and contrast the themes, settings, and plots of stories written by the same author about the same or similar characters (e.g., in books from a series)." w:value="Compare and contrast the themes, settings, and plots of stories written by the same author about the same or similar characters (e.g., in books from a series)."/>
                <w:listItem w:displayText="By the end of the year, read and comprehend literature, including stories, dramas, and poetry, at the high end of the grades 2–3 text complexity band independently and proficiently." w:value="By the end of the year, read and comprehend literature, including stories, dramas, and poetry, at the high end of the grades 2–3 text complexity band independently and proficiently."/>
                <w:listItem w:displayText="Recognize and make connections in narratives, poetry, and drama to other texts, ideas, cultural perspectives, personal events, and situations. a. Self-select text based upon personal preferences." w:value="Recognize and make connections in narratives, poetry, and drama to other texts, ideas, cultural perspectives, personal events, and situations. a. Self-select text based upon personal preferences."/>
              </w:comboBox>
            </w:sdtPr>
            <w:sdtEndPr/>
            <w:sdtContent>
              <w:p w:rsidR="00B54F60" w:rsidRDefault="0014173E" w:rsidP="002E7FDC">
                <w:pPr>
                  <w:contextualSpacing/>
                  <w:rPr>
                    <w:sz w:val="24"/>
                  </w:rPr>
                </w:pPr>
                <w:r>
                  <w:rPr>
                    <w:sz w:val="24"/>
                  </w:rPr>
                  <w:t>Ask &amp; answer questions to demonstrate understanding of a text, referring explicitly to text as basis for the answers.</w:t>
                </w:r>
              </w:p>
            </w:sdtContent>
          </w:sdt>
          <w:p w:rsidR="00EF31D4" w:rsidRPr="00EF31D4" w:rsidRDefault="00EC7239" w:rsidP="002E7FDC">
            <w:pPr>
              <w:contextualSpacing/>
              <w:rPr>
                <w:b/>
                <w:sz w:val="24"/>
              </w:rPr>
            </w:pPr>
            <w:r>
              <w:rPr>
                <w:b/>
                <w:sz w:val="24"/>
              </w:rPr>
              <w:t xml:space="preserve">Reading:  </w:t>
            </w:r>
            <w:r w:rsidR="0091456E">
              <w:rPr>
                <w:b/>
                <w:sz w:val="24"/>
              </w:rPr>
              <w:t>Informational Text</w:t>
            </w:r>
          </w:p>
          <w:sdt>
            <w:sdtPr>
              <w:alias w:val="Reading for Informational Text"/>
              <w:tag w:val="Reading for Informational Text"/>
              <w:id w:val="578565067"/>
              <w:placeholder>
                <w:docPart w:val="DefaultPlaceholder_1082065159"/>
              </w:placeholder>
              <w:showingPlcHdr/>
              <w:dropDownList>
                <w:listItem w:value="Choose an item."/>
                <w:listItem w:displayText="Ask &amp; answer questions to demonstrate understanding of a text, referring explicitly to text as basis for the answers." w:value="Ask &amp; answer questions to demonstrate understanding of a text, referring explicitly to text as basis for the answers."/>
                <w:listItem w:displayText="Determine the main idea of a text; recount the key details and explain how they support the main idea." w:value="Determine the main idea of a text; recount the key details and explain how they support the main idea."/>
                <w:listItem w:displayText="Describe the relationship between a series of historical events, scientific ideas or concepts, or steps in technical procedures in a text, using language that pertains to time, sequence, and cause/effect." w:value="Describe the relationship between a series of historical events, scientific ideas or concepts, or steps in technical procedures in a text, using language that pertains to time, sequence, and cause/effect."/>
                <w:listItem w:displayText="Determine the meaning of general academic and domain-specific words and phrases in a text relevant to a grade 3 topic or subject area." w:value="Determine the meaning of general academic and domain-specific words and phrases in a text relevant to a grade 3 topic or subject area."/>
                <w:listItem w:displayText="Distinguish their own point of view from that of the author of a text." w:value="Distinguish their own point of view from that of the author of a text."/>
                <w:listItem w:displayText="Use information gained from illustrations (e.g., maps, photographs) and the words in a text to demonstrate understanding of the text (e.g., where, when, why, and how key events occur)." w:value="Use information gained from illustrations (e.g., maps, photographs) and the words in a text to demonstrate understanding of the text (e.g., where, when, why, and how key events occur)."/>
                <w:listItem w:displayText="Describe the logical connection between particular sentences and paragraphs in a text (e.g., comparison, cause/effect, first/second/third in a sequence)." w:value="Describe the logical connection between particular sentences and paragraphs in a text (e.g., comparison, cause/effect, first/second/third in a sequence)."/>
                <w:listItem w:displayText="Compare and contrast the most important points and key details presented in two texts on the same topic." w:value="Compare and contrast the most important points and key details presented in two texts on the same topic."/>
                <w:listItem w:displayText="By the end of the year, read and comprehend informational texts, including history/social studies, science, and technical texts, at the high end of the grades 2–3 text complexity band independently &amp;  proficiently." w:value="By the end of the year, read and comprehend informational texts, including history/social studies, science, and technical texts, at the high end of the grades 2–3 text complexity band independently &amp;  proficiently."/>
              </w:dropDownList>
            </w:sdtPr>
            <w:sdtEndPr/>
            <w:sdtContent>
              <w:p w:rsidR="00B54F60" w:rsidRDefault="002F5D81" w:rsidP="002E7FDC">
                <w:pPr>
                  <w:contextualSpacing/>
                </w:pPr>
                <w:r w:rsidRPr="00B414DB">
                  <w:rPr>
                    <w:rStyle w:val="PlaceholderText"/>
                  </w:rPr>
                  <w:t>Choose an item.</w:t>
                </w:r>
              </w:p>
            </w:sdtContent>
          </w:sdt>
          <w:p w:rsidR="00EF31D4" w:rsidRPr="00EC7239" w:rsidRDefault="00EC7239" w:rsidP="002E7FDC">
            <w:pPr>
              <w:contextualSpacing/>
              <w:rPr>
                <w:b/>
              </w:rPr>
            </w:pPr>
            <w:r w:rsidRPr="00EC7239">
              <w:rPr>
                <w:b/>
              </w:rPr>
              <w:t xml:space="preserve">Reading:  </w:t>
            </w:r>
            <w:r w:rsidR="0091456E">
              <w:rPr>
                <w:b/>
              </w:rPr>
              <w:t>Foundational Skills</w:t>
            </w:r>
          </w:p>
          <w:sdt>
            <w:sdtPr>
              <w:alias w:val="Reading Foundational Skills"/>
              <w:tag w:val="Reading Foundational Skills"/>
              <w:id w:val="-1873915452"/>
              <w:placeholder>
                <w:docPart w:val="DefaultPlaceholder_1082065159"/>
              </w:placeholder>
              <w:comboBox>
                <w:listItem w:value="Choose an item."/>
                <w:listItem w:displayText="Know and apply grade-level phonics and word analysis skills in decoding words. a.  prefixes and derivational suffixes. b. latin words c. multimeaning words. d.  irregularly spelled words at grade level" w:value="Know and apply grade-level phonics and word analysis skills in decoding words. a.  prefixes and derivational suffixes. b. latin words c. multimeaning words. d.  irregularly spelled words at grade level"/>
                <w:listItem w:displayText="Read with sufficient accuracy &amp; fluency to support comprehension. a. w/purpose and understanding b. prose and poetry c. context to self correct" w:value="Read with sufficient accuracy &amp; fluency to support comprehension. a. w/purpose and understanding b. prose and poetry c. context to self correct"/>
              </w:comboBox>
            </w:sdtPr>
            <w:sdtEndPr/>
            <w:sdtContent>
              <w:p w:rsidR="00EC7239" w:rsidRDefault="002F5D81" w:rsidP="002E7FDC">
                <w:pPr>
                  <w:contextualSpacing/>
                </w:pPr>
                <w:r>
                  <w:t xml:space="preserve">Read with sufficient accuracy &amp; fluency to support comprehension. a. w/purpose and understanding b. prose and poetry c. context to </w:t>
                </w:r>
                <w:proofErr w:type="spellStart"/>
                <w:r>
                  <w:t>self correct</w:t>
                </w:r>
                <w:proofErr w:type="spellEnd"/>
              </w:p>
            </w:sdtContent>
          </w:sdt>
          <w:p w:rsidR="00EC7239" w:rsidRPr="0091456E" w:rsidRDefault="0091456E" w:rsidP="002E7FDC">
            <w:pPr>
              <w:contextualSpacing/>
              <w:rPr>
                <w:b/>
              </w:rPr>
            </w:pPr>
            <w:r w:rsidRPr="0091456E">
              <w:rPr>
                <w:b/>
              </w:rPr>
              <w:t>Writing</w:t>
            </w:r>
          </w:p>
          <w:sdt>
            <w:sdtPr>
              <w:alias w:val="Writing"/>
              <w:tag w:val="Writing"/>
              <w:id w:val="-541126532"/>
              <w:placeholder>
                <w:docPart w:val="DefaultPlaceholder_1082065159"/>
              </w:placeholder>
              <w:comboBox>
                <w:listItem w:value="Choose an item."/>
                <w:listItem w:displayText="Write opinion pieces on topics or texts, supporting a point of view with reasons." w:value="Write opinion pieces on topics or texts, supporting a point of view with reasons."/>
                <w:listItem w:displayText="Write informative/explanatory texts to examine a topic and convey ideas and information clearly." w:value="Write informative/explanatory texts to examine a topic and convey ideas and information clearly."/>
                <w:listItem w:displayText="Write narratives to develop real or imagined experiences or events using effective technique, descriptive details, and clear event sequences." w:value="Write narratives to develop real or imagined experiences or events using effective technique, descriptive details, and clear event sequences."/>
                <w:listItem w:displayText="With guidance and support from adults, produce writing in which the development and organization are appropriate to task and purpose. " w:value="With guidance and support from adults, produce writing in which the development and organization are appropriate to task and purpose. "/>
                <w:listItem w:displayText="With guidance and support from peers and adults, develop and strengthen writing as needed by planning, revising, and editing. " w:value="With guidance and support from peers and adults, develop and strengthen writing as needed by planning, revising, and editing. "/>
                <w:listItem w:displayText="With guidance and support from adults, use technology to produce and publish writing (using keyboarding skills) as well as to interact and collaborate with others." w:value="With guidance and support from adults, use technology to produce and publish writing (using keyboarding skills) as well as to interact and collaborate with others."/>
                <w:listItem w:displayText="Conduct short research projects that build knowledge about a topic." w:value="Conduct short research projects that build knowledge about a topic."/>
                <w:listItem w:displayText="Recall information from experiences or gather information from print and digital sources; take brief notes on sources and sort evidence into provided categories." w:value="Recall information from experiences or gather information from print and digital sources; take brief notes on sources and sort evidence into provided categories."/>
                <w:listItem w:displayText="Write routinely over extended time frames (time for research, reflection, and revision) and shorter time frames (a single sitting or a day or two) for a range of discipline- specific tasks, purposes, and audiences." w:value="Write routinely over extended time frames (time for research, reflection, and revision) and shorter time frames (a single sitting or a day or two) for a range of discipline- specific tasks, purposes, and audiences."/>
                <w:listItem w:displayText="Create and present a poem, narrative, play, art work, or personal response to a particular author or theme studied in class." w:value="Create and present a poem, narrative, play, art work, or personal response to a particular author or theme studied in class."/>
              </w:comboBox>
            </w:sdtPr>
            <w:sdtEndPr/>
            <w:sdtContent>
              <w:p w:rsidR="0091456E" w:rsidRDefault="002F5D81" w:rsidP="002E7FDC">
                <w:pPr>
                  <w:contextualSpacing/>
                </w:pPr>
                <w:r>
                  <w:t>Recall information from experiences or gather information from print and digital sources; take brief notes on sources and sort evidence into provided categories.</w:t>
                </w:r>
              </w:p>
            </w:sdtContent>
          </w:sdt>
          <w:p w:rsidR="0091456E" w:rsidRPr="007E6BE2" w:rsidRDefault="007E6BE2" w:rsidP="002E7FDC">
            <w:pPr>
              <w:contextualSpacing/>
              <w:rPr>
                <w:b/>
              </w:rPr>
            </w:pPr>
            <w:r w:rsidRPr="007E6BE2">
              <w:rPr>
                <w:b/>
              </w:rPr>
              <w:t>Speaking and Listening:</w:t>
            </w:r>
          </w:p>
          <w:sdt>
            <w:sdtPr>
              <w:alias w:val="Speaking and Listening"/>
              <w:tag w:val="Speaking and Listening"/>
              <w:id w:val="-167257121"/>
              <w:placeholder>
                <w:docPart w:val="DefaultPlaceholder_1082065159"/>
              </w:placeholder>
              <w:comboBox>
                <w:listItem w:value="Choose an item."/>
                <w:listItem w:displayText="Engage effectively in a range of collaborative discussions (one-on-one, in groups, and teacher-led) with diverse partners on grade 3 topics and texts, building on others’ ideas and expressing their own clearly." w:value="Engage effectively in a range of collaborative discussions (one-on-one, in groups, and teacher-led) with diverse partners on grade 3 topics and texts, building on others’ ideas and expressing their own clearly."/>
                <w:listItem w:displayText="Determine the main ideas and supporting details of a text read aloud or information presented in diverse media and formats, including visually, quantitatively, and orally." w:value="Determine the main ideas and supporting details of a text read aloud or information presented in diverse media and formats, including visually, quantitatively, and orally."/>
                <w:listItem w:displayText="Ask and answer questions about information from a speaker, offering appropriate elaboration and detail." w:value="Ask and answer questions about information from a speaker, offering appropriate elaboration and detail."/>
                <w:listItem w:displayText="Report on a topic or text, tell a story, or recount an experience with appropriate facts and relevant, descriptive details, speaking clearly at an understandable pace." w:value="Report on a topic or text, tell a story, or recount an experience with appropriate facts and relevant, descriptive details, speaking clearly at an understandable pace."/>
                <w:listItem w:displayText="Create engaging audio recordings of stories or poems that demonstrate fluid reading at an understandable pace; add visual displays when appropriate to emphasize or enhance certain facts or details." w:value="Create engaging audio recordings of stories or poems that demonstrate fluid reading at an understandable pace; add visual displays when appropriate to emphasize or enhance certain facts or details."/>
                <w:listItem w:displayText="Speak in complete sentences when appropriate to task and situation in order to provide requested detail or clarification. (See grade 3 Language standards 1 and 3 on page 38 for specific expectations.)" w:value="Speak in complete sentences when appropriate to task and situation in order to provide requested detail or clarification. (See grade 3 Language standards 1 and 3 on page 38 for specific expectations.)"/>
              </w:comboBox>
            </w:sdtPr>
            <w:sdtEndPr/>
            <w:sdtContent>
              <w:p w:rsidR="007E6BE2" w:rsidRDefault="002F5D81" w:rsidP="002E7FDC">
                <w:pPr>
                  <w:contextualSpacing/>
                </w:pPr>
                <w:r>
                  <w:t>Speak in complete sentences when appropriate to task and situation in order to provide requested detail or clarification. (See grade 3 Language standards 1 and 3 on page 38 for specific expectations.)</w:t>
                </w:r>
              </w:p>
            </w:sdtContent>
          </w:sdt>
          <w:p w:rsidR="007E6BE2" w:rsidRPr="000A450D" w:rsidRDefault="000A450D" w:rsidP="002E7FDC">
            <w:pPr>
              <w:contextualSpacing/>
              <w:rPr>
                <w:b/>
              </w:rPr>
            </w:pPr>
            <w:r w:rsidRPr="000A450D">
              <w:rPr>
                <w:b/>
              </w:rPr>
              <w:t>Language:</w:t>
            </w:r>
          </w:p>
          <w:sdt>
            <w:sdtPr>
              <w:alias w:val="Language"/>
              <w:tag w:val="Language"/>
              <w:id w:val="644398877"/>
              <w:placeholder>
                <w:docPart w:val="DefaultPlaceholder_1082065159"/>
              </w:placeholder>
              <w:comboBox>
                <w:listItem w:value="Choose an item."/>
                <w:listItem w:displayText="Demonstrate command of the conventions of standard English grammar and usage when writing or speaking." w:value="Demonstrate command of the conventions of standard English grammar and usage when writing or speaking."/>
                <w:listItem w:displayText="Demonstrate command of the conventions of standard English capitalization, punctuation, and spelling when writing." w:value="Demonstrate command of the conventions of standard English capitalization, punctuation, and spelling when writing."/>
                <w:listItem w:displayText=" Use knowledge of language and its conventions when writing, speaking, reading, or listening." w:value=" Use knowledge of language and its conventions when writing, speaking, reading, or listening."/>
                <w:listItem w:displayText="Determine or clarify the meaning of unknown and multiple-meaning word and phrases based on grade 3 reading and content, choosing flexibly from a range of strategies." w:value="Determine or clarify the meaning of unknown and multiple-meaning word and phrases based on grade 3 reading and content, choosing flexibly from a range of strategies."/>
                <w:listItem w:displayText="Demonstrate understanding of word relationships and nuances in word meanings." w:value="Demonstrate understanding of word relationships and nuances in word meanings."/>
                <w:listItem w:displayText="Acquire/use accurately grade-appropriate conversational, general academic, and domain-specific words and phrases, including those that signal spatial/temporal relationships (e.g., After dinner that night we went looking for them)." w:value="Acquire/use accurately grade-appropriate conversational, general academic, and domain-specific words and phrases, including those that signal spatial/temporal relationships (e.g., After dinner that night we went looking for them)."/>
              </w:comboBox>
            </w:sdtPr>
            <w:sdtEndPr/>
            <w:sdtContent>
              <w:p w:rsidR="000A450D" w:rsidRDefault="002F5D81" w:rsidP="002E7FDC">
                <w:pPr>
                  <w:contextualSpacing/>
                </w:pPr>
                <w:r>
                  <w:t>Determine or clarify the meaning of unknown and multiple-meaning word and phrases based on grade 3 reading and content, choosing flexibly from a range of strategies.</w:t>
                </w:r>
              </w:p>
            </w:sdtContent>
          </w:sdt>
          <w:p w:rsidR="00CF418A" w:rsidRPr="00CF418A" w:rsidRDefault="00CF418A" w:rsidP="002E7FDC">
            <w:pPr>
              <w:contextualSpacing/>
              <w:rPr>
                <w:b/>
              </w:rPr>
            </w:pPr>
            <w:r w:rsidRPr="00CF418A">
              <w:rPr>
                <w:b/>
              </w:rPr>
              <w:t>Miscellaneous:</w:t>
            </w:r>
          </w:p>
          <w:sdt>
            <w:sdtPr>
              <w:id w:val="312379119"/>
              <w:placeholder>
                <w:docPart w:val="DefaultPlaceholder_1082065158"/>
              </w:placeholder>
              <w:showingPlcHdr/>
            </w:sdtPr>
            <w:sdtEndPr/>
            <w:sdtContent>
              <w:p w:rsidR="00EC7239" w:rsidRDefault="00CF418A" w:rsidP="002E7FDC">
                <w:pPr>
                  <w:contextualSpacing/>
                </w:pPr>
                <w:r w:rsidRPr="00B414DB">
                  <w:rPr>
                    <w:rStyle w:val="PlaceholderText"/>
                  </w:rPr>
                  <w:t>Click here to enter text.</w:t>
                </w:r>
              </w:p>
            </w:sdtContent>
          </w:sdt>
        </w:tc>
      </w:tr>
      <w:tr w:rsidR="00D45F3E" w:rsidTr="00B54F60">
        <w:tc>
          <w:tcPr>
            <w:tcW w:w="10998" w:type="dxa"/>
          </w:tcPr>
          <w:p w:rsidR="00D45F3E" w:rsidRDefault="00D45F3E" w:rsidP="00D45F3E">
            <w:pPr>
              <w:contextualSpacing/>
              <w:rPr>
                <w:b/>
              </w:rPr>
            </w:pPr>
            <w:r>
              <w:rPr>
                <w:b/>
              </w:rPr>
              <w:t>ELA Shifts:</w:t>
            </w:r>
          </w:p>
          <w:sdt>
            <w:sdtPr>
              <w:rPr>
                <w:b/>
              </w:rPr>
              <w:alias w:val="NYS CC Shifts"/>
              <w:tag w:val="NYS CC Shifts"/>
              <w:id w:val="-266383039"/>
              <w:placeholder>
                <w:docPart w:val="41FDF7DDD626401D9608AB30619E3E99"/>
              </w:placeholder>
              <w:comboBox>
                <w:listItem w:value="Choose an item."/>
                <w:listItem w:displayText="Shift 1:  Balancing Informational &amp; Literary Text  Students read a true balance of informational and literary texts." w:value="Shift 1:  Balancing Informational &amp; Literary Text  Students read a true balance of informational and literary texts."/>
                <w:listItem w:displayText="Shift 2: Knowledge in the Disciplines Students build knowledge about the world (domains/ content areas) through TEXT rather than the teacher or activities" w:value="Shift 2: Knowledge in the Disciplines Students build knowledge about the world (domains/ content areas) through TEXT rather than the teacher or activities"/>
                <w:listItem w:displayText="Shift 3:  Staircase of Complexity  Students read the central, grade appropriate text around which instruction is centered. Teachers are patient, create more time and space and support in the curriculum for close reading." w:value="Shift 3:  Staircase of Complexity  Students read the central, grade appropriate text around which instruction is centered. Teachers are patient, create more time and space and support in the curriculum for close reading."/>
                <w:listItem w:displayText="Shift 4:  Text-based Answers Students engage in rich and rigorous evidence based conversations about text." w:value="Shift 4:  Text-based Answers Students engage in rich and rigorous evidence based conversations about text."/>
                <w:listItem w:displayText="Shift 5:  Writing from Sources  Writing emphasizes use of evidence from sources to inform or make an argument." w:value="Shift 5:  Writing from Sources  Writing emphasizes use of evidence from sources to inform or make an argument."/>
                <w:listItem w:displayText="Shift 6:  Academic Vocabulary  Students constantly build the transferable vocabulary they need to access grade level complex texts. This can be done effectively by spiraling like content in increasingly complex texts." w:value="Shift 6:  Academic Vocabulary  Students constantly build the transferable vocabulary they need to access grade level complex texts. This can be done effectively by spiraling like content in increasingly complex texts."/>
              </w:comboBox>
            </w:sdtPr>
            <w:sdtEndPr/>
            <w:sdtContent>
              <w:p w:rsidR="00D45F3E" w:rsidRPr="00D45F3E" w:rsidRDefault="002F5D81" w:rsidP="002E7FDC">
                <w:pPr>
                  <w:contextualSpacing/>
                  <w:rPr>
                    <w:b/>
                  </w:rPr>
                </w:pPr>
                <w:r>
                  <w:rPr>
                    <w:b/>
                  </w:rPr>
                  <w:t xml:space="preserve">Shift 6:  Academic </w:t>
                </w:r>
                <w:proofErr w:type="gramStart"/>
                <w:r>
                  <w:rPr>
                    <w:b/>
                  </w:rPr>
                  <w:t>Vocabulary  Students</w:t>
                </w:r>
                <w:proofErr w:type="gramEnd"/>
                <w:r>
                  <w:rPr>
                    <w:b/>
                  </w:rPr>
                  <w:t xml:space="preserve"> constantly build the transferable vocabulary they need to access grade level complex texts. This can be done effectively by spiraling like content in increasingly complex texts.</w:t>
                </w:r>
              </w:p>
            </w:sdtContent>
          </w:sdt>
        </w:tc>
      </w:tr>
      <w:tr w:rsidR="0077149C" w:rsidTr="0077149C">
        <w:tc>
          <w:tcPr>
            <w:tcW w:w="11016" w:type="dxa"/>
          </w:tcPr>
          <w:p w:rsidR="0077149C" w:rsidRDefault="0077149C" w:rsidP="002E7FDC">
            <w:pPr>
              <w:contextualSpacing/>
            </w:pPr>
            <w:r w:rsidRPr="0077149C">
              <w:rPr>
                <w:b/>
              </w:rPr>
              <w:t>Materials</w:t>
            </w:r>
            <w:r>
              <w:t>:</w:t>
            </w:r>
          </w:p>
          <w:sdt>
            <w:sdtPr>
              <w:rPr>
                <w:rFonts w:ascii="Georgia" w:hAnsi="Georgia" w:cs="Georgia"/>
                <w:color w:val="000000"/>
                <w:sz w:val="24"/>
                <w:szCs w:val="24"/>
              </w:rPr>
              <w:id w:val="-789435010"/>
              <w:placeholder>
                <w:docPart w:val="DefaultPlaceholder_1082065158"/>
              </w:placeholder>
            </w:sdtPr>
            <w:sdtEndPr/>
            <w:sdtContent>
              <w:p w:rsidR="008E2DD4" w:rsidRDefault="008E2DD4" w:rsidP="008E2DD4">
                <w:pPr>
                  <w:contextualSpacing/>
                  <w:rPr>
                    <w:sz w:val="19"/>
                    <w:szCs w:val="19"/>
                  </w:rPr>
                </w:pPr>
                <w:r>
                  <w:rPr>
                    <w:sz w:val="19"/>
                    <w:szCs w:val="19"/>
                  </w:rPr>
                  <w:t xml:space="preserve">• Classic Starts edition of </w:t>
                </w:r>
                <w:r>
                  <w:rPr>
                    <w:i/>
                    <w:iCs/>
                    <w:sz w:val="19"/>
                    <w:szCs w:val="19"/>
                  </w:rPr>
                  <w:t xml:space="preserve">Peter Pan </w:t>
                </w:r>
                <w:r>
                  <w:rPr>
                    <w:sz w:val="19"/>
                    <w:szCs w:val="19"/>
                  </w:rPr>
                  <w:t xml:space="preserve">(book; one per student and one for teacher use) </w:t>
                </w:r>
              </w:p>
              <w:p w:rsidR="008E2DD4" w:rsidRDefault="008E2DD4" w:rsidP="008E2DD4">
                <w:pPr>
                  <w:pStyle w:val="Default"/>
                  <w:rPr>
                    <w:sz w:val="19"/>
                    <w:szCs w:val="19"/>
                  </w:rPr>
                </w:pPr>
                <w:r>
                  <w:rPr>
                    <w:sz w:val="19"/>
                    <w:szCs w:val="19"/>
                  </w:rPr>
                  <w:t xml:space="preserve">• Thoughts, Feelings, and Actions recording form (one per student) </w:t>
                </w:r>
              </w:p>
              <w:p w:rsidR="008E2DD4" w:rsidRDefault="008E2DD4" w:rsidP="008E2DD4">
                <w:pPr>
                  <w:pStyle w:val="Default"/>
                  <w:rPr>
                    <w:sz w:val="19"/>
                    <w:szCs w:val="19"/>
                  </w:rPr>
                </w:pPr>
                <w:r>
                  <w:rPr>
                    <w:sz w:val="19"/>
                    <w:szCs w:val="19"/>
                  </w:rPr>
                  <w:t xml:space="preserve">• Thoughts, Feelings, and Actions anchor chart (one for display) </w:t>
                </w:r>
              </w:p>
              <w:p w:rsidR="008E2DD4" w:rsidRDefault="008E2DD4" w:rsidP="008E2DD4">
                <w:pPr>
                  <w:pStyle w:val="Default"/>
                  <w:rPr>
                    <w:sz w:val="19"/>
                    <w:szCs w:val="19"/>
                  </w:rPr>
                </w:pPr>
                <w:r>
                  <w:rPr>
                    <w:sz w:val="19"/>
                    <w:szCs w:val="19"/>
                  </w:rPr>
                  <w:t xml:space="preserve">• </w:t>
                </w:r>
                <w:r>
                  <w:rPr>
                    <w:i/>
                    <w:iCs/>
                    <w:sz w:val="19"/>
                    <w:szCs w:val="19"/>
                  </w:rPr>
                  <w:t xml:space="preserve">Peter Pan </w:t>
                </w:r>
                <w:r>
                  <w:rPr>
                    <w:sz w:val="19"/>
                    <w:szCs w:val="19"/>
                  </w:rPr>
                  <w:t xml:space="preserve">journal (students’ own) </w:t>
                </w:r>
              </w:p>
              <w:p w:rsidR="008E2DD4" w:rsidRDefault="008E2DD4" w:rsidP="008E2DD4">
                <w:pPr>
                  <w:pStyle w:val="Default"/>
                  <w:rPr>
                    <w:sz w:val="19"/>
                    <w:szCs w:val="19"/>
                  </w:rPr>
                </w:pPr>
                <w:r>
                  <w:rPr>
                    <w:sz w:val="19"/>
                    <w:szCs w:val="19"/>
                  </w:rPr>
                  <w:t xml:space="preserve">• Chapter 9 Opinion and Reasons recording form (one per student) </w:t>
                </w:r>
              </w:p>
              <w:p w:rsidR="008E2DD4" w:rsidRDefault="008E2DD4" w:rsidP="008E2DD4">
                <w:pPr>
                  <w:pStyle w:val="Default"/>
                  <w:rPr>
                    <w:sz w:val="19"/>
                    <w:szCs w:val="19"/>
                  </w:rPr>
                </w:pPr>
                <w:r>
                  <w:rPr>
                    <w:sz w:val="19"/>
                    <w:szCs w:val="19"/>
                  </w:rPr>
                  <w:t xml:space="preserve">• Conversation Criteria checklist (for teacher reference) </w:t>
                </w:r>
              </w:p>
              <w:p w:rsidR="008E2DD4" w:rsidRDefault="008E2DD4" w:rsidP="008E2DD4">
                <w:pPr>
                  <w:pStyle w:val="Default"/>
                  <w:rPr>
                    <w:sz w:val="19"/>
                    <w:szCs w:val="19"/>
                  </w:rPr>
                </w:pPr>
                <w:r>
                  <w:rPr>
                    <w:sz w:val="19"/>
                    <w:szCs w:val="19"/>
                  </w:rPr>
                  <w:t xml:space="preserve">• Group Discussion Norms anchor chart (from Lesson 10) </w:t>
                </w:r>
              </w:p>
              <w:p w:rsidR="008E2DD4" w:rsidRDefault="008E2DD4" w:rsidP="008E2DD4">
                <w:pPr>
                  <w:pStyle w:val="Default"/>
                  <w:rPr>
                    <w:sz w:val="19"/>
                    <w:szCs w:val="19"/>
                  </w:rPr>
                </w:pPr>
                <w:r>
                  <w:rPr>
                    <w:sz w:val="19"/>
                    <w:szCs w:val="19"/>
                  </w:rPr>
                  <w:t xml:space="preserve">• 3" x 5" index cards (for students who might need them; see Opening, Part A) </w:t>
                </w:r>
              </w:p>
              <w:p w:rsidR="008E2DD4" w:rsidRPr="008E2DD4" w:rsidRDefault="008E2DD4" w:rsidP="008E2DD4">
                <w:pPr>
                  <w:pStyle w:val="Default"/>
                  <w:rPr>
                    <w:sz w:val="19"/>
                    <w:szCs w:val="19"/>
                  </w:rPr>
                </w:pPr>
                <w:r>
                  <w:rPr>
                    <w:sz w:val="19"/>
                    <w:szCs w:val="19"/>
                  </w:rPr>
                  <w:t xml:space="preserve">• Chapter 9 Character Vocabulary recording form (one per student) </w:t>
                </w:r>
              </w:p>
              <w:p w:rsidR="0077149C" w:rsidRPr="00594B66" w:rsidRDefault="0025325A" w:rsidP="00594B66">
                <w:pPr>
                  <w:pStyle w:val="Default"/>
                  <w:rPr>
                    <w:sz w:val="19"/>
                    <w:szCs w:val="19"/>
                  </w:rPr>
                </w:pPr>
              </w:p>
            </w:sdtContent>
          </w:sdt>
        </w:tc>
      </w:tr>
    </w:tbl>
    <w:p w:rsidR="0077149C" w:rsidRPr="00450417" w:rsidRDefault="00450417" w:rsidP="00450417">
      <w:pPr>
        <w:tabs>
          <w:tab w:val="left" w:pos="3585"/>
        </w:tabs>
        <w:spacing w:line="240" w:lineRule="auto"/>
        <w:rPr>
          <w:b/>
          <w:sz w:val="10"/>
          <w:szCs w:val="10"/>
        </w:rPr>
      </w:pPr>
      <w:r>
        <w:rPr>
          <w:b/>
          <w:sz w:val="28"/>
          <w:szCs w:val="28"/>
        </w:rPr>
        <w:tab/>
      </w:r>
    </w:p>
    <w:tbl>
      <w:tblPr>
        <w:tblStyle w:val="TableGrid"/>
        <w:tblW w:w="0" w:type="auto"/>
        <w:tblLook w:val="04A0" w:firstRow="1" w:lastRow="0" w:firstColumn="1" w:lastColumn="0" w:noHBand="0" w:noVBand="1"/>
      </w:tblPr>
      <w:tblGrid>
        <w:gridCol w:w="11016"/>
      </w:tblGrid>
      <w:tr w:rsidR="00D45F3E" w:rsidTr="005A1E08">
        <w:tc>
          <w:tcPr>
            <w:tcW w:w="11016" w:type="dxa"/>
            <w:shd w:val="clear" w:color="auto" w:fill="D9D9D9" w:themeFill="background1" w:themeFillShade="D9"/>
          </w:tcPr>
          <w:p w:rsidR="00D45F3E" w:rsidRPr="00D45F3E" w:rsidRDefault="00D45F3E" w:rsidP="00D45F3E">
            <w:pPr>
              <w:pStyle w:val="ListParagraph"/>
              <w:numPr>
                <w:ilvl w:val="0"/>
                <w:numId w:val="4"/>
              </w:numPr>
              <w:ind w:left="360"/>
              <w:rPr>
                <w:b/>
                <w:sz w:val="28"/>
                <w:szCs w:val="28"/>
              </w:rPr>
            </w:pPr>
            <w:r w:rsidRPr="00D45F3E">
              <w:rPr>
                <w:b/>
                <w:sz w:val="28"/>
                <w:szCs w:val="28"/>
              </w:rPr>
              <w:t>Opening</w:t>
            </w:r>
          </w:p>
        </w:tc>
      </w:tr>
      <w:tr w:rsidR="0077149C" w:rsidTr="0077149C">
        <w:tc>
          <w:tcPr>
            <w:tcW w:w="11016" w:type="dxa"/>
          </w:tcPr>
          <w:p w:rsidR="0077149C" w:rsidRPr="0077149C" w:rsidRDefault="00B54F60" w:rsidP="002E7FDC">
            <w:pPr>
              <w:contextualSpacing/>
              <w:rPr>
                <w:b/>
              </w:rPr>
            </w:pPr>
            <w:r>
              <w:rPr>
                <w:b/>
              </w:rPr>
              <w:t>Learning Target(s)</w:t>
            </w:r>
            <w:r w:rsidR="0077149C" w:rsidRPr="0077149C">
              <w:rPr>
                <w:b/>
              </w:rPr>
              <w:t>:</w:t>
            </w:r>
          </w:p>
          <w:sdt>
            <w:sdtPr>
              <w:id w:val="-1611655917"/>
              <w:placeholder>
                <w:docPart w:val="DefaultPlaceholder_1082065158"/>
              </w:placeholder>
            </w:sdtPr>
            <w:sdtEndPr/>
            <w:sdtContent>
              <w:sdt>
                <w:sdtPr>
                  <w:id w:val="530000564"/>
                  <w:placeholder>
                    <w:docPart w:val="4F9AC2664F584D73A6B9CB2BA3BFDFBE"/>
                  </w:placeholder>
                </w:sdtPr>
                <w:sdtEndPr/>
                <w:sdtContent>
                  <w:tbl>
                    <w:tblPr>
                      <w:tblW w:w="0" w:type="auto"/>
                      <w:tblBorders>
                        <w:top w:val="nil"/>
                        <w:left w:val="nil"/>
                        <w:bottom w:val="nil"/>
                        <w:right w:val="nil"/>
                      </w:tblBorders>
                      <w:tblLook w:val="0000" w:firstRow="0" w:lastRow="0" w:firstColumn="0" w:lastColumn="0" w:noHBand="0" w:noVBand="0"/>
                    </w:tblPr>
                    <w:tblGrid>
                      <w:gridCol w:w="5838"/>
                      <w:gridCol w:w="222"/>
                    </w:tblGrid>
                    <w:tr w:rsidR="001E14AD" w:rsidRPr="001E14AD">
                      <w:trPr>
                        <w:trHeight w:val="458"/>
                      </w:trPr>
                      <w:tc>
                        <w:tcPr>
                          <w:tcW w:w="0" w:type="auto"/>
                        </w:tcPr>
                        <w:p w:rsidR="008E2DD4" w:rsidRDefault="008E2DD4" w:rsidP="008E2DD4">
                          <w:pPr>
                            <w:autoSpaceDE w:val="0"/>
                            <w:autoSpaceDN w:val="0"/>
                            <w:adjustRightInd w:val="0"/>
                            <w:spacing w:after="0" w:line="240" w:lineRule="auto"/>
                            <w:rPr>
                              <w:sz w:val="19"/>
                              <w:szCs w:val="19"/>
                            </w:rPr>
                          </w:pPr>
                          <w:r>
                            <w:rPr>
                              <w:sz w:val="19"/>
                              <w:szCs w:val="19"/>
                            </w:rPr>
                            <w:t xml:space="preserve">• I can identify Peter’s thoughts, feelings, and actions. </w:t>
                          </w:r>
                        </w:p>
                        <w:p w:rsidR="008E2DD4" w:rsidRDefault="008E2DD4" w:rsidP="008E2DD4">
                          <w:pPr>
                            <w:pStyle w:val="Default"/>
                            <w:rPr>
                              <w:sz w:val="19"/>
                              <w:szCs w:val="19"/>
                            </w:rPr>
                          </w:pPr>
                          <w:r>
                            <w:rPr>
                              <w:sz w:val="19"/>
                              <w:szCs w:val="19"/>
                            </w:rPr>
                            <w:t xml:space="preserve">• I can explain whether I would make the same choice as Peter Pan. </w:t>
                          </w:r>
                        </w:p>
                        <w:p w:rsidR="008E2DD4" w:rsidRDefault="008E2DD4" w:rsidP="008E2DD4">
                          <w:pPr>
                            <w:pStyle w:val="Default"/>
                            <w:rPr>
                              <w:sz w:val="19"/>
                              <w:szCs w:val="19"/>
                            </w:rPr>
                          </w:pPr>
                          <w:r>
                            <w:rPr>
                              <w:sz w:val="19"/>
                              <w:szCs w:val="19"/>
                            </w:rPr>
                            <w:t xml:space="preserve">• I can state an opinion and support it with reasons. </w:t>
                          </w:r>
                        </w:p>
                        <w:p w:rsidR="008E2DD4" w:rsidRDefault="008E2DD4" w:rsidP="008E2DD4">
                          <w:pPr>
                            <w:pStyle w:val="Default"/>
                            <w:rPr>
                              <w:sz w:val="19"/>
                              <w:szCs w:val="19"/>
                            </w:rPr>
                          </w:pPr>
                          <w:r>
                            <w:rPr>
                              <w:sz w:val="19"/>
                              <w:szCs w:val="19"/>
                            </w:rPr>
                            <w:t xml:space="preserve">• I can follow our discussion norms. </w:t>
                          </w:r>
                        </w:p>
                        <w:p w:rsidR="001E14AD" w:rsidRPr="001E14AD" w:rsidRDefault="009961C9" w:rsidP="009961C9">
                          <w:pPr>
                            <w:pStyle w:val="Default"/>
                            <w:rPr>
                              <w:sz w:val="19"/>
                              <w:szCs w:val="19"/>
                            </w:rPr>
                          </w:pPr>
                          <w:r>
                            <w:rPr>
                              <w:sz w:val="19"/>
                              <w:szCs w:val="19"/>
                            </w:rPr>
                            <w:t xml:space="preserve"> </w:t>
                          </w:r>
                        </w:p>
                      </w:tc>
                      <w:tc>
                        <w:tcPr>
                          <w:tcW w:w="0" w:type="auto"/>
                        </w:tcPr>
                        <w:p w:rsidR="001E14AD" w:rsidRPr="001E14AD" w:rsidRDefault="001E14AD" w:rsidP="001E14AD">
                          <w:pPr>
                            <w:autoSpaceDE w:val="0"/>
                            <w:autoSpaceDN w:val="0"/>
                            <w:adjustRightInd w:val="0"/>
                            <w:spacing w:after="0" w:line="240" w:lineRule="auto"/>
                            <w:rPr>
                              <w:rFonts w:ascii="Georgia" w:hAnsi="Georgia"/>
                              <w:sz w:val="24"/>
                              <w:szCs w:val="24"/>
                            </w:rPr>
                          </w:pP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r w:rsidRPr="001E14AD">
                            <w:rPr>
                              <w:rFonts w:ascii="Georgia" w:hAnsi="Georgia" w:cs="Georgia"/>
                              <w:color w:val="000000"/>
                              <w:sz w:val="19"/>
                              <w:szCs w:val="19"/>
                            </w:rPr>
                            <w:t xml:space="preserve"> </w:t>
                          </w:r>
                        </w:p>
                        <w:p w:rsidR="001E14AD" w:rsidRPr="001E14AD" w:rsidRDefault="001E14AD" w:rsidP="001E14AD">
                          <w:pPr>
                            <w:autoSpaceDE w:val="0"/>
                            <w:autoSpaceDN w:val="0"/>
                            <w:adjustRightInd w:val="0"/>
                            <w:spacing w:after="0" w:line="240" w:lineRule="auto"/>
                            <w:rPr>
                              <w:rFonts w:ascii="Georgia" w:hAnsi="Georgia" w:cs="Georgia"/>
                              <w:color w:val="000000"/>
                              <w:sz w:val="19"/>
                              <w:szCs w:val="19"/>
                            </w:rPr>
                          </w:pPr>
                        </w:p>
                      </w:tc>
                    </w:tr>
                  </w:tbl>
                  <w:p w:rsidR="0077149C" w:rsidRDefault="0025325A" w:rsidP="001E14AD">
                    <w:pPr>
                      <w:contextualSpacing/>
                    </w:pPr>
                  </w:p>
                </w:sdtContent>
              </w:sdt>
            </w:sdtContent>
          </w:sdt>
        </w:tc>
      </w:tr>
      <w:tr w:rsidR="00B54F60" w:rsidTr="005A1E08">
        <w:tc>
          <w:tcPr>
            <w:tcW w:w="11016" w:type="dxa"/>
            <w:tcBorders>
              <w:bottom w:val="single" w:sz="4" w:space="0" w:color="auto"/>
            </w:tcBorders>
          </w:tcPr>
          <w:p w:rsidR="00B54F60" w:rsidRPr="0077149C" w:rsidRDefault="005A1E08" w:rsidP="00B54F60">
            <w:pPr>
              <w:contextualSpacing/>
              <w:rPr>
                <w:b/>
              </w:rPr>
            </w:pPr>
            <w:r>
              <w:rPr>
                <w:b/>
              </w:rPr>
              <w:t>Engaging…/Practice</w:t>
            </w:r>
            <w:r w:rsidR="00B54F60" w:rsidRPr="0077149C">
              <w:rPr>
                <w:b/>
              </w:rPr>
              <w:t>:</w:t>
            </w:r>
          </w:p>
          <w:sdt>
            <w:sdtPr>
              <w:rPr>
                <w:rFonts w:ascii="Georgia" w:hAnsi="Georgia" w:cs="Georgia"/>
                <w:color w:val="000000"/>
                <w:sz w:val="24"/>
                <w:szCs w:val="24"/>
              </w:rPr>
              <w:id w:val="-505440635"/>
              <w:placeholder>
                <w:docPart w:val="DefaultPlaceholder_1082065158"/>
              </w:placeholder>
            </w:sdtPr>
            <w:sdtEndPr/>
            <w:sdtContent>
              <w:sdt>
                <w:sdtPr>
                  <w:rPr>
                    <w:rFonts w:ascii="Georgia" w:hAnsi="Georgia" w:cs="Georgia"/>
                    <w:color w:val="000000"/>
                    <w:sz w:val="24"/>
                    <w:szCs w:val="24"/>
                  </w:rPr>
                  <w:id w:val="1189031477"/>
                  <w:placeholder>
                    <w:docPart w:val="0CC3031C57894793BE66D85DCB419BF5"/>
                  </w:placeholder>
                </w:sdtPr>
                <w:sdtEndPr/>
                <w:sdtContent>
                  <w:p w:rsidR="005855CE" w:rsidRPr="005855CE" w:rsidRDefault="00721B45" w:rsidP="005855CE">
                    <w:pPr>
                      <w:tabs>
                        <w:tab w:val="left" w:pos="1890"/>
                      </w:tabs>
                      <w:contextualSpacing/>
                      <w:rPr>
                        <w:sz w:val="19"/>
                        <w:szCs w:val="19"/>
                      </w:rPr>
                    </w:pPr>
                    <w:r>
                      <w:rPr>
                        <w:b/>
                        <w:bCs/>
                        <w:sz w:val="19"/>
                        <w:szCs w:val="19"/>
                      </w:rPr>
                      <w:t>Engaging the Reader:</w:t>
                    </w:r>
                    <w:r w:rsidR="005855CE">
                      <w:rPr>
                        <w:sz w:val="19"/>
                        <w:szCs w:val="19"/>
                      </w:rPr>
                      <w:t xml:space="preserve"> </w:t>
                    </w:r>
                  </w:p>
                  <w:p w:rsidR="008E2DD4" w:rsidRDefault="009961C9" w:rsidP="008E2DD4">
                    <w:pPr>
                      <w:pStyle w:val="Default"/>
                      <w:rPr>
                        <w:b/>
                        <w:bCs/>
                        <w:sz w:val="19"/>
                        <w:szCs w:val="19"/>
                      </w:rPr>
                    </w:pPr>
                    <w:r>
                      <w:rPr>
                        <w:b/>
                        <w:bCs/>
                        <w:sz w:val="19"/>
                        <w:szCs w:val="19"/>
                      </w:rPr>
                      <w:t xml:space="preserve">Engaging the Reader: </w:t>
                    </w:r>
                    <w:proofErr w:type="spellStart"/>
                    <w:r w:rsidR="008E2DD4">
                      <w:rPr>
                        <w:b/>
                        <w:bCs/>
                        <w:sz w:val="19"/>
                        <w:szCs w:val="19"/>
                      </w:rPr>
                      <w:t>Aurthors</w:t>
                    </w:r>
                    <w:proofErr w:type="spellEnd"/>
                    <w:r w:rsidR="008E2DD4">
                      <w:rPr>
                        <w:b/>
                        <w:bCs/>
                        <w:sz w:val="19"/>
                        <w:szCs w:val="19"/>
                      </w:rPr>
                      <w:t xml:space="preserve"> Purpose: Authors Purpose is all about Pie- Introduce </w:t>
                    </w:r>
                    <w:proofErr w:type="spellStart"/>
                    <w:r w:rsidR="008E2DD4">
                      <w:rPr>
                        <w:b/>
                        <w:bCs/>
                        <w:sz w:val="19"/>
                        <w:szCs w:val="19"/>
                      </w:rPr>
                      <w:t>athors</w:t>
                    </w:r>
                    <w:proofErr w:type="spellEnd"/>
                    <w:r w:rsidR="008E2DD4">
                      <w:rPr>
                        <w:b/>
                        <w:bCs/>
                        <w:sz w:val="19"/>
                        <w:szCs w:val="19"/>
                      </w:rPr>
                      <w:t xml:space="preserve"> purpose with an activity. Students will be making author purpose pie identifying the different types of writing of an author.</w:t>
                    </w:r>
                  </w:p>
                  <w:p w:rsidR="00B54F60" w:rsidRPr="00721B45" w:rsidRDefault="008E2DD4" w:rsidP="008E2DD4">
                    <w:pPr>
                      <w:pStyle w:val="Default"/>
                      <w:rPr>
                        <w:sz w:val="19"/>
                        <w:szCs w:val="19"/>
                      </w:rPr>
                    </w:pPr>
                    <w:r>
                      <w:rPr>
                        <w:b/>
                        <w:bCs/>
                        <w:sz w:val="19"/>
                        <w:szCs w:val="19"/>
                      </w:rPr>
                      <w:t xml:space="preserve">Students will also watch different clips of commercial and need </w:t>
                    </w:r>
                    <w:r w:rsidR="00D36428">
                      <w:rPr>
                        <w:b/>
                        <w:bCs/>
                        <w:sz w:val="19"/>
                        <w:szCs w:val="19"/>
                      </w:rPr>
                      <w:t xml:space="preserve">identify the </w:t>
                    </w:r>
                    <w:proofErr w:type="spellStart"/>
                    <w:r w:rsidR="00D36428">
                      <w:rPr>
                        <w:b/>
                        <w:bCs/>
                        <w:sz w:val="19"/>
                        <w:szCs w:val="19"/>
                      </w:rPr>
                      <w:t>commerecials</w:t>
                    </w:r>
                    <w:proofErr w:type="spellEnd"/>
                    <w:r w:rsidR="00D36428">
                      <w:rPr>
                        <w:b/>
                        <w:bCs/>
                        <w:sz w:val="19"/>
                        <w:szCs w:val="19"/>
                      </w:rPr>
                      <w:t xml:space="preserve"> purpose. </w:t>
                    </w:r>
                  </w:p>
                </w:sdtContent>
              </w:sdt>
            </w:sdtContent>
          </w:sdt>
        </w:tc>
      </w:tr>
      <w:tr w:rsidR="005A1E08" w:rsidTr="00450417">
        <w:tc>
          <w:tcPr>
            <w:tcW w:w="11016" w:type="dxa"/>
            <w:tcBorders>
              <w:top w:val="single" w:sz="4" w:space="0" w:color="auto"/>
              <w:left w:val="nil"/>
              <w:bottom w:val="single" w:sz="4" w:space="0" w:color="auto"/>
              <w:right w:val="nil"/>
            </w:tcBorders>
          </w:tcPr>
          <w:p w:rsidR="005A1E08" w:rsidRDefault="005A1E08" w:rsidP="00B54F60">
            <w:pPr>
              <w:contextualSpacing/>
              <w:rPr>
                <w:b/>
              </w:rPr>
            </w:pPr>
          </w:p>
        </w:tc>
      </w:tr>
      <w:tr w:rsidR="005A1E08" w:rsidTr="00450417">
        <w:tc>
          <w:tcPr>
            <w:tcW w:w="11016" w:type="dxa"/>
            <w:tcBorders>
              <w:top w:val="single" w:sz="4" w:space="0" w:color="auto"/>
              <w:left w:val="single" w:sz="4" w:space="0" w:color="auto"/>
              <w:right w:val="single" w:sz="4" w:space="0" w:color="auto"/>
            </w:tcBorders>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Work</w:t>
            </w:r>
            <w:r>
              <w:rPr>
                <w:b/>
                <w:sz w:val="28"/>
                <w:szCs w:val="28"/>
              </w:rPr>
              <w:t xml:space="preserve"> T</w:t>
            </w:r>
            <w:r w:rsidRPr="005A1E08">
              <w:rPr>
                <w:b/>
                <w:sz w:val="28"/>
                <w:szCs w:val="28"/>
              </w:rPr>
              <w:t>ime</w:t>
            </w:r>
          </w:p>
        </w:tc>
      </w:tr>
      <w:tr w:rsidR="0077149C" w:rsidTr="00450417">
        <w:tc>
          <w:tcPr>
            <w:tcW w:w="11016" w:type="dxa"/>
            <w:tcBorders>
              <w:left w:val="single" w:sz="4" w:space="0" w:color="auto"/>
              <w:right w:val="single" w:sz="4" w:space="0" w:color="auto"/>
            </w:tcBorders>
          </w:tcPr>
          <w:p w:rsidR="005A1E08" w:rsidRPr="0077149C" w:rsidRDefault="0077149C" w:rsidP="0077149C">
            <w:pPr>
              <w:tabs>
                <w:tab w:val="left" w:pos="1890"/>
              </w:tabs>
              <w:contextualSpacing/>
              <w:rPr>
                <w:b/>
              </w:rPr>
            </w:pPr>
            <w:r w:rsidRPr="0077149C">
              <w:rPr>
                <w:b/>
              </w:rPr>
              <w:t xml:space="preserve"> In</w:t>
            </w:r>
            <w:r w:rsidR="00A0015D">
              <w:rPr>
                <w:b/>
              </w:rPr>
              <w:t>s</w:t>
            </w:r>
            <w:r w:rsidRPr="0077149C">
              <w:rPr>
                <w:b/>
              </w:rPr>
              <w:t>truction:</w:t>
            </w:r>
          </w:p>
          <w:sdt>
            <w:sdtPr>
              <w:rPr>
                <w:rFonts w:ascii="Georgia" w:hAnsi="Georgia" w:cs="Georgia"/>
                <w:color w:val="000000"/>
                <w:sz w:val="24"/>
                <w:szCs w:val="24"/>
              </w:rPr>
              <w:id w:val="-897976595"/>
              <w:placeholder>
                <w:docPart w:val="DefaultPlaceholder_1082065158"/>
              </w:placeholder>
            </w:sdtPr>
            <w:sdtEndPr>
              <w:rPr>
                <w:rFonts w:asciiTheme="minorHAnsi" w:hAnsiTheme="minorHAnsi" w:cstheme="minorBidi"/>
                <w:color w:val="auto"/>
                <w:sz w:val="22"/>
                <w:szCs w:val="22"/>
              </w:rPr>
            </w:sdtEndPr>
            <w:sdtContent>
              <w:sdt>
                <w:sdtPr>
                  <w:rPr>
                    <w:rFonts w:ascii="Georgia" w:hAnsi="Georgia" w:cs="Georgia"/>
                    <w:color w:val="000000"/>
                    <w:sz w:val="24"/>
                    <w:szCs w:val="24"/>
                  </w:rPr>
                  <w:id w:val="501317046"/>
                  <w:placeholder>
                    <w:docPart w:val="191B509B0AE74FD59EED8124E35849CA"/>
                  </w:placeholder>
                </w:sdtPr>
                <w:sdtEndPr>
                  <w:rPr>
                    <w:rFonts w:asciiTheme="minorHAnsi" w:hAnsiTheme="minorHAnsi" w:cstheme="minorBidi"/>
                    <w:color w:val="auto"/>
                    <w:sz w:val="22"/>
                    <w:szCs w:val="22"/>
                  </w:rPr>
                </w:sdtEndPr>
                <w:sdtContent>
                  <w:sdt>
                    <w:sdtPr>
                      <w:rPr>
                        <w:rFonts w:ascii="Georgia" w:hAnsi="Georgia" w:cs="Georgia"/>
                        <w:color w:val="000000"/>
                        <w:sz w:val="24"/>
                        <w:szCs w:val="24"/>
                      </w:rPr>
                      <w:id w:val="-1356032991"/>
                      <w:placeholder>
                        <w:docPart w:val="461DD85DA96F4747B409645CE5099236"/>
                      </w:placeholder>
                    </w:sdtPr>
                    <w:sdtEndPr>
                      <w:rPr>
                        <w:rFonts w:asciiTheme="minorHAnsi" w:hAnsiTheme="minorHAnsi" w:cstheme="minorBidi"/>
                        <w:color w:val="auto"/>
                        <w:sz w:val="22"/>
                        <w:szCs w:val="22"/>
                      </w:rPr>
                    </w:sdtEndPr>
                    <w:sdtContent>
                      <w:p w:rsidR="00D36428" w:rsidRDefault="00D36428" w:rsidP="00D36428">
                        <w:pPr>
                          <w:tabs>
                            <w:tab w:val="left" w:pos="1890"/>
                          </w:tabs>
                          <w:contextualSpacing/>
                        </w:pPr>
                      </w:p>
                      <w:p w:rsidR="00D36428" w:rsidRDefault="00D36428" w:rsidP="00D36428">
                        <w:pPr>
                          <w:pStyle w:val="Default"/>
                          <w:rPr>
                            <w:sz w:val="19"/>
                            <w:szCs w:val="19"/>
                          </w:rPr>
                        </w:pPr>
                        <w:r>
                          <w:rPr>
                            <w:b/>
                            <w:bCs/>
                            <w:sz w:val="19"/>
                            <w:szCs w:val="19"/>
                          </w:rPr>
                          <w:t xml:space="preserve">A. Read-aloud and Guided Character Analysis: Chapter 9 (20 minutes) </w:t>
                        </w:r>
                      </w:p>
                      <w:p w:rsidR="00D36428" w:rsidRDefault="00D36428" w:rsidP="00D36428">
                        <w:pPr>
                          <w:pStyle w:val="Default"/>
                          <w:rPr>
                            <w:sz w:val="19"/>
                            <w:szCs w:val="19"/>
                          </w:rPr>
                        </w:pPr>
                        <w:r>
                          <w:rPr>
                            <w:sz w:val="19"/>
                            <w:szCs w:val="19"/>
                          </w:rPr>
                          <w:t xml:space="preserve">• Ask students to sit next to their reading partners. </w:t>
                        </w:r>
                        <w:proofErr w:type="gramStart"/>
                        <w:r>
                          <w:rPr>
                            <w:sz w:val="19"/>
                            <w:szCs w:val="19"/>
                          </w:rPr>
                          <w:t>Be</w:t>
                        </w:r>
                        <w:proofErr w:type="gramEnd"/>
                        <w:r>
                          <w:rPr>
                            <w:sz w:val="19"/>
                            <w:szCs w:val="19"/>
                          </w:rPr>
                          <w:t xml:space="preserve"> sure students have their copies of </w:t>
                        </w:r>
                        <w:r>
                          <w:rPr>
                            <w:b/>
                            <w:bCs/>
                            <w:i/>
                            <w:iCs/>
                            <w:sz w:val="19"/>
                            <w:szCs w:val="19"/>
                          </w:rPr>
                          <w:t>Peter Pan</w:t>
                        </w:r>
                        <w:r>
                          <w:rPr>
                            <w:sz w:val="19"/>
                            <w:szCs w:val="19"/>
                          </w:rPr>
                          <w:t xml:space="preserve">. Distribute the </w:t>
                        </w:r>
                        <w:r>
                          <w:rPr>
                            <w:b/>
                            <w:bCs/>
                            <w:sz w:val="19"/>
                            <w:szCs w:val="19"/>
                          </w:rPr>
                          <w:t xml:space="preserve">Thoughts, Feelings, and Actions recording </w:t>
                        </w:r>
                        <w:proofErr w:type="spellStart"/>
                        <w:r>
                          <w:rPr>
                            <w:b/>
                            <w:bCs/>
                            <w:sz w:val="19"/>
                            <w:szCs w:val="19"/>
                          </w:rPr>
                          <w:t>form</w:t>
                        </w:r>
                        <w:r>
                          <w:rPr>
                            <w:sz w:val="19"/>
                            <w:szCs w:val="19"/>
                          </w:rPr>
                          <w:t>and</w:t>
                        </w:r>
                        <w:proofErr w:type="spellEnd"/>
                        <w:r>
                          <w:rPr>
                            <w:sz w:val="19"/>
                            <w:szCs w:val="19"/>
                          </w:rPr>
                          <w:t xml:space="preserve"> display the </w:t>
                        </w:r>
                        <w:r>
                          <w:rPr>
                            <w:b/>
                            <w:bCs/>
                            <w:sz w:val="19"/>
                            <w:szCs w:val="19"/>
                          </w:rPr>
                          <w:t>Thoughts, Feelings, and Actions anchor chart</w:t>
                        </w:r>
                        <w:r>
                          <w:rPr>
                            <w:sz w:val="19"/>
                            <w:szCs w:val="19"/>
                          </w:rPr>
                          <w:t xml:space="preserve">. </w:t>
                        </w:r>
                      </w:p>
                      <w:p w:rsidR="00D36428" w:rsidRDefault="00D36428" w:rsidP="00D36428">
                        <w:pPr>
                          <w:pStyle w:val="Default"/>
                          <w:rPr>
                            <w:sz w:val="19"/>
                            <w:szCs w:val="19"/>
                          </w:rPr>
                        </w:pPr>
                        <w:r>
                          <w:rPr>
                            <w:sz w:val="19"/>
                            <w:szCs w:val="19"/>
                          </w:rPr>
                          <w:t xml:space="preserve">• Direct the class to turn to page 69 in their books. Explain to students that while they are following along with the story, their job is to listen carefully to what Peter is thinking, feeling, and doing. Tell them that you are going to pause at certain points in the chapter to give them time to talk to their reading partner and write some notes about Peter. (Students can use their </w:t>
                        </w:r>
                        <w:r>
                          <w:rPr>
                            <w:b/>
                            <w:bCs/>
                            <w:i/>
                            <w:iCs/>
                            <w:sz w:val="19"/>
                            <w:szCs w:val="19"/>
                          </w:rPr>
                          <w:t xml:space="preserve">Peter Pan </w:t>
                        </w:r>
                        <w:r>
                          <w:rPr>
                            <w:b/>
                            <w:bCs/>
                            <w:sz w:val="19"/>
                            <w:szCs w:val="19"/>
                          </w:rPr>
                          <w:t xml:space="preserve">journal </w:t>
                        </w:r>
                        <w:r>
                          <w:rPr>
                            <w:sz w:val="19"/>
                            <w:szCs w:val="19"/>
                          </w:rPr>
                          <w:t xml:space="preserve">as a surface to write on during this read-aloud.) Explain that as they are listening to the story, they also should write down anything about the character’s thoughts, feelings, or actions that they hear. </w:t>
                        </w:r>
                      </w:p>
                      <w:p w:rsidR="00D36428" w:rsidRDefault="00D36428" w:rsidP="00D36428">
                        <w:pPr>
                          <w:pStyle w:val="Default"/>
                          <w:rPr>
                            <w:sz w:val="19"/>
                            <w:szCs w:val="19"/>
                          </w:rPr>
                        </w:pPr>
                        <w:r>
                          <w:rPr>
                            <w:sz w:val="19"/>
                            <w:szCs w:val="19"/>
                          </w:rPr>
                          <w:t xml:space="preserve">• Begin reading aloud. Read until the bottom of page 73 and pause. Give students a minute to capture or review their thinking on the recording form. Then, cold call one or two students to share what they wrote. If students haven’t yet taken notes, provide a model for them. A model could be: </w:t>
                        </w:r>
                      </w:p>
                      <w:p w:rsidR="00D36428" w:rsidRDefault="00D36428" w:rsidP="00D36428">
                        <w:pPr>
                          <w:pStyle w:val="Default"/>
                          <w:rPr>
                            <w:sz w:val="19"/>
                            <w:szCs w:val="19"/>
                          </w:rPr>
                        </w:pPr>
                        <w:r>
                          <w:rPr>
                            <w:sz w:val="19"/>
                            <w:szCs w:val="19"/>
                          </w:rPr>
                          <w:t xml:space="preserve">– THOUGHTS: Wants to help Tiger Lily </w:t>
                        </w:r>
                      </w:p>
                      <w:p w:rsidR="00D36428" w:rsidRDefault="00D36428" w:rsidP="00D36428">
                        <w:pPr>
                          <w:pStyle w:val="Default"/>
                          <w:rPr>
                            <w:sz w:val="19"/>
                            <w:szCs w:val="19"/>
                          </w:rPr>
                        </w:pPr>
                        <w:r>
                          <w:rPr>
                            <w:sz w:val="19"/>
                            <w:szCs w:val="19"/>
                          </w:rPr>
                          <w:t xml:space="preserve">– FEELINGS: Hates unfairness </w:t>
                        </w:r>
                      </w:p>
                      <w:p w:rsidR="00D36428" w:rsidRDefault="00D36428" w:rsidP="00D36428">
                        <w:pPr>
                          <w:pStyle w:val="Default"/>
                          <w:rPr>
                            <w:sz w:val="19"/>
                            <w:szCs w:val="19"/>
                          </w:rPr>
                        </w:pPr>
                        <w:r>
                          <w:rPr>
                            <w:sz w:val="19"/>
                            <w:szCs w:val="19"/>
                          </w:rPr>
                          <w:t xml:space="preserve">– ACTIONS: Calls out in Hook’s voice </w:t>
                        </w:r>
                      </w:p>
                      <w:p w:rsidR="00D36428" w:rsidRDefault="00D36428" w:rsidP="00D36428">
                        <w:pPr>
                          <w:pStyle w:val="Default"/>
                          <w:rPr>
                            <w:sz w:val="19"/>
                            <w:szCs w:val="19"/>
                          </w:rPr>
                        </w:pPr>
                        <w:r>
                          <w:rPr>
                            <w:sz w:val="19"/>
                            <w:szCs w:val="19"/>
                          </w:rPr>
                          <w:t xml:space="preserve">• Give students a few minutes to capture their thinking with a partner. Circulate and listen in as they discuss. Add something to the anchor chart that you heard from a partnership. Make the connection to the work they have done in previous lessons about a character’s motivations: what a character is thinking and feeling motivates a character to take an action. </w:t>
                        </w:r>
                      </w:p>
                      <w:p w:rsidR="00D36428" w:rsidRDefault="00D36428" w:rsidP="00D36428">
                        <w:pPr>
                          <w:pStyle w:val="Default"/>
                          <w:rPr>
                            <w:sz w:val="19"/>
                            <w:szCs w:val="19"/>
                          </w:rPr>
                        </w:pPr>
                        <w:r>
                          <w:rPr>
                            <w:sz w:val="19"/>
                            <w:szCs w:val="19"/>
                          </w:rPr>
                          <w:t xml:space="preserve">• After a few minutes, direct students to page 74 and continue reading. Remind students to continue to capture notes as they listen to the story. Stop at the bottom of page 75 and repeat the process above. </w:t>
                        </w:r>
                      </w:p>
                      <w:p w:rsidR="00D36428" w:rsidRDefault="00D36428" w:rsidP="00D36428">
                        <w:pPr>
                          <w:pStyle w:val="Default"/>
                          <w:rPr>
                            <w:sz w:val="19"/>
                            <w:szCs w:val="19"/>
                          </w:rPr>
                        </w:pPr>
                        <w:r>
                          <w:rPr>
                            <w:sz w:val="19"/>
                            <w:szCs w:val="19"/>
                          </w:rPr>
                          <w:t xml:space="preserve">• Then continue reading until the end of the chapter. Repeat the process one more time with students, adding what you hear partnerships say to the anchor chart. “How will you use the novel and informational texts?” </w:t>
                        </w:r>
                      </w:p>
                      <w:p w:rsidR="0077149C" w:rsidRPr="000570D1" w:rsidRDefault="0025325A" w:rsidP="00D36428">
                        <w:pPr>
                          <w:tabs>
                            <w:tab w:val="left" w:pos="1890"/>
                          </w:tabs>
                          <w:contextualSpacing/>
                          <w:rPr>
                            <w:sz w:val="19"/>
                            <w:szCs w:val="19"/>
                          </w:rPr>
                        </w:pPr>
                      </w:p>
                    </w:sdtContent>
                  </w:sdt>
                </w:sdtContent>
              </w:sdt>
            </w:sdtContent>
          </w:sdt>
        </w:tc>
      </w:tr>
      <w:tr w:rsidR="00B54F60" w:rsidTr="00450417">
        <w:tc>
          <w:tcPr>
            <w:tcW w:w="11016" w:type="dxa"/>
            <w:tcBorders>
              <w:left w:val="single" w:sz="4" w:space="0" w:color="auto"/>
              <w:bottom w:val="single" w:sz="4" w:space="0" w:color="auto"/>
              <w:right w:val="single" w:sz="4" w:space="0" w:color="auto"/>
            </w:tcBorders>
          </w:tcPr>
          <w:p w:rsidR="00B54F60" w:rsidRDefault="00B54F60" w:rsidP="0077149C">
            <w:pPr>
              <w:contextualSpacing/>
              <w:rPr>
                <w:b/>
              </w:rPr>
            </w:pPr>
            <w:r>
              <w:rPr>
                <w:b/>
              </w:rPr>
              <w:lastRenderedPageBreak/>
              <w:t>Differentiation:</w:t>
            </w:r>
          </w:p>
          <w:sdt>
            <w:sdtPr>
              <w:id w:val="-1731839282"/>
              <w:placeholder>
                <w:docPart w:val="DefaultPlaceholder_1082065158"/>
              </w:placeholder>
            </w:sdtPr>
            <w:sdtEndPr/>
            <w:sdtContent>
              <w:sdt>
                <w:sdtPr>
                  <w:id w:val="-459809650"/>
                  <w:placeholder>
                    <w:docPart w:val="C0B763FCC46A4FF9849F9AB9664C9811"/>
                  </w:placeholder>
                </w:sdtPr>
                <w:sdtEndPr/>
                <w:sdtContent>
                  <w:sdt>
                    <w:sdtPr>
                      <w:id w:val="-1045600249"/>
                      <w:placeholder>
                        <w:docPart w:val="B0F661CA8FC54FEFABDE5D8304C662B1"/>
                      </w:placeholder>
                      <w:showingPlcHdr/>
                    </w:sdtPr>
                    <w:sdtEndPr/>
                    <w:sdtContent>
                      <w:p w:rsidR="00B54F60" w:rsidRPr="00B54F60" w:rsidRDefault="0025325A" w:rsidP="0025325A">
                        <w:pPr>
                          <w:contextualSpacing/>
                        </w:pPr>
                        <w:r w:rsidRPr="00B414DB">
                          <w:rPr>
                            <w:rStyle w:val="PlaceholderText"/>
                          </w:rPr>
                          <w:t>Click here to enter text.</w:t>
                        </w:r>
                      </w:p>
                    </w:sdtContent>
                  </w:sdt>
                </w:sdtContent>
              </w:sdt>
            </w:sdtContent>
          </w:sdt>
        </w:tc>
      </w:tr>
    </w:tbl>
    <w:p w:rsidR="005A1E08" w:rsidRPr="005A1E08" w:rsidRDefault="005A1E08" w:rsidP="002E7FDC">
      <w:pPr>
        <w:spacing w:line="240" w:lineRule="auto"/>
        <w:contextualSpacing/>
        <w:rPr>
          <w:b/>
        </w:rPr>
      </w:pPr>
      <w:r>
        <w:t xml:space="preserve"> </w:t>
      </w:r>
      <w:r w:rsidRPr="005A1E08">
        <w:rPr>
          <w:b/>
        </w:rPr>
        <w:t>Groups:</w:t>
      </w:r>
    </w:p>
    <w:tbl>
      <w:tblPr>
        <w:tblStyle w:val="TableGrid"/>
        <w:tblW w:w="0" w:type="auto"/>
        <w:tblLook w:val="04A0" w:firstRow="1" w:lastRow="0" w:firstColumn="1" w:lastColumn="0" w:noHBand="0" w:noVBand="1"/>
      </w:tblPr>
      <w:tblGrid>
        <w:gridCol w:w="2754"/>
        <w:gridCol w:w="2754"/>
        <w:gridCol w:w="2754"/>
        <w:gridCol w:w="2754"/>
      </w:tblGrid>
      <w:tr w:rsidR="005A1E08" w:rsidTr="005A1E08">
        <w:tc>
          <w:tcPr>
            <w:tcW w:w="2754" w:type="dxa"/>
          </w:tcPr>
          <w:sdt>
            <w:sdtPr>
              <w:id w:val="-1206944766"/>
              <w:placeholder>
                <w:docPart w:val="DefaultPlaceholder_1082065158"/>
              </w:placeholder>
            </w:sdtPr>
            <w:sdtEndPr/>
            <w:sdtContent>
              <w:p w:rsidR="00B97C2F" w:rsidRDefault="00B97C2F" w:rsidP="0025325A">
                <w:pPr>
                  <w:contextualSpacing/>
                </w:pPr>
              </w:p>
              <w:p w:rsidR="005A1E08" w:rsidRDefault="0025325A" w:rsidP="002E7FDC">
                <w:pPr>
                  <w:contextualSpacing/>
                </w:pPr>
              </w:p>
            </w:sdtContent>
          </w:sdt>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p w:rsidR="00450417" w:rsidRDefault="00450417" w:rsidP="002E7FDC">
            <w:pPr>
              <w:contextualSpacing/>
            </w:pPr>
          </w:p>
        </w:tc>
        <w:sdt>
          <w:sdtPr>
            <w:id w:val="-1367217974"/>
            <w:placeholder>
              <w:docPart w:val="DefaultPlaceholder_1082065158"/>
            </w:placeholder>
          </w:sdtPr>
          <w:sdtEndPr/>
          <w:sdtContent>
            <w:tc>
              <w:tcPr>
                <w:tcW w:w="2754" w:type="dxa"/>
              </w:tcPr>
              <w:p w:rsidR="0025325A" w:rsidRDefault="0025325A" w:rsidP="0025325A">
                <w:pPr>
                  <w:contextualSpacing/>
                </w:pPr>
              </w:p>
              <w:p w:rsidR="005A1E08" w:rsidRDefault="005A1E08" w:rsidP="00391C13">
                <w:pPr>
                  <w:contextualSpacing/>
                </w:pPr>
              </w:p>
            </w:tc>
          </w:sdtContent>
        </w:sdt>
        <w:sdt>
          <w:sdtPr>
            <w:id w:val="-315183933"/>
            <w:placeholder>
              <w:docPart w:val="DefaultPlaceholder_1082065158"/>
            </w:placeholder>
            <w:showingPlcHdr/>
          </w:sdtPr>
          <w:sdtEndPr/>
          <w:sdtContent>
            <w:tc>
              <w:tcPr>
                <w:tcW w:w="2754" w:type="dxa"/>
              </w:tcPr>
              <w:p w:rsidR="005A1E08" w:rsidRDefault="0025325A" w:rsidP="0025325A">
                <w:pPr>
                  <w:contextualSpacing/>
                </w:pPr>
                <w:r w:rsidRPr="00B414DB">
                  <w:rPr>
                    <w:rStyle w:val="PlaceholderText"/>
                  </w:rPr>
                  <w:t>Click here to enter text.</w:t>
                </w:r>
              </w:p>
            </w:tc>
          </w:sdtContent>
        </w:sdt>
        <w:sdt>
          <w:sdtPr>
            <w:id w:val="447048689"/>
            <w:placeholder>
              <w:docPart w:val="DefaultPlaceholder_1082065158"/>
            </w:placeholder>
          </w:sdtPr>
          <w:sdtEndPr/>
          <w:sdtContent>
            <w:tc>
              <w:tcPr>
                <w:tcW w:w="2754" w:type="dxa"/>
              </w:tcPr>
              <w:p w:rsidR="0025325A" w:rsidRDefault="0025325A" w:rsidP="0025325A">
                <w:pPr>
                  <w:contextualSpacing/>
                </w:pPr>
              </w:p>
              <w:p w:rsidR="005A1E08" w:rsidRDefault="005A1E08" w:rsidP="008C3B81">
                <w:pPr>
                  <w:contextualSpacing/>
                </w:pPr>
              </w:p>
            </w:tc>
          </w:sdtContent>
        </w:sdt>
      </w:tr>
    </w:tbl>
    <w:p w:rsidR="005A1E08" w:rsidRPr="00450417" w:rsidRDefault="00450417" w:rsidP="00450417">
      <w:pPr>
        <w:tabs>
          <w:tab w:val="left" w:pos="1635"/>
        </w:tabs>
        <w:spacing w:line="240" w:lineRule="auto"/>
        <w:contextualSpacing/>
        <w:rPr>
          <w:sz w:val="10"/>
          <w:szCs w:val="10"/>
        </w:rPr>
      </w:pPr>
      <w:r>
        <w:tab/>
      </w:r>
    </w:p>
    <w:tbl>
      <w:tblPr>
        <w:tblStyle w:val="TableGrid"/>
        <w:tblW w:w="0" w:type="auto"/>
        <w:tblLook w:val="04A0" w:firstRow="1" w:lastRow="0" w:firstColumn="1" w:lastColumn="0" w:noHBand="0" w:noVBand="1"/>
      </w:tblPr>
      <w:tblGrid>
        <w:gridCol w:w="11016"/>
      </w:tblGrid>
      <w:tr w:rsidR="005A1E08" w:rsidTr="005A1E08">
        <w:tc>
          <w:tcPr>
            <w:tcW w:w="11016" w:type="dxa"/>
            <w:shd w:val="clear" w:color="auto" w:fill="D9D9D9" w:themeFill="background1" w:themeFillShade="D9"/>
          </w:tcPr>
          <w:p w:rsidR="005A1E08" w:rsidRPr="005A1E08" w:rsidRDefault="005A1E08" w:rsidP="005A1E08">
            <w:pPr>
              <w:pStyle w:val="ListParagraph"/>
              <w:numPr>
                <w:ilvl w:val="0"/>
                <w:numId w:val="4"/>
              </w:numPr>
              <w:ind w:left="360"/>
              <w:rPr>
                <w:b/>
                <w:sz w:val="28"/>
                <w:szCs w:val="28"/>
              </w:rPr>
            </w:pPr>
            <w:r w:rsidRPr="005A1E08">
              <w:rPr>
                <w:b/>
                <w:sz w:val="28"/>
                <w:szCs w:val="28"/>
              </w:rPr>
              <w:t>Closing, Assessment, Homework</w:t>
            </w:r>
          </w:p>
        </w:tc>
      </w:tr>
      <w:tr w:rsidR="0077149C" w:rsidTr="0077149C">
        <w:tc>
          <w:tcPr>
            <w:tcW w:w="11016" w:type="dxa"/>
          </w:tcPr>
          <w:p w:rsidR="0077149C" w:rsidRDefault="0077149C" w:rsidP="002E7FDC">
            <w:pPr>
              <w:contextualSpacing/>
            </w:pPr>
            <w:r w:rsidRPr="001D5F4B">
              <w:rPr>
                <w:b/>
              </w:rPr>
              <w:t>Closing</w:t>
            </w:r>
            <w:r w:rsidR="004745F6">
              <w:rPr>
                <w:b/>
              </w:rPr>
              <w:t>/Exit Ticket</w:t>
            </w:r>
            <w:r w:rsidR="009F3D21">
              <w:rPr>
                <w:b/>
              </w:rPr>
              <w:t>/Homework</w:t>
            </w:r>
            <w:r>
              <w:t>:</w:t>
            </w:r>
          </w:p>
          <w:sdt>
            <w:sdtPr>
              <w:id w:val="-1248422348"/>
              <w:placeholder>
                <w:docPart w:val="DefaultPlaceholder_1082065158"/>
              </w:placeholder>
            </w:sdtPr>
            <w:sdtEndPr/>
            <w:sdtContent>
              <w:sdt>
                <w:sdtPr>
                  <w:id w:val="-1253121185"/>
                  <w:placeholder>
                    <w:docPart w:val="6508A9829E1A479F987E894AE943977F"/>
                  </w:placeholder>
                </w:sdtPr>
                <w:sdtEndPr/>
                <w:sdtContent>
                  <w:p w:rsidR="00D36428" w:rsidRDefault="00D36428" w:rsidP="00D36428">
                    <w:pPr>
                      <w:contextualSpacing/>
                    </w:pPr>
                  </w:p>
                  <w:p w:rsidR="00D36428" w:rsidRDefault="00D36428" w:rsidP="00D36428">
                    <w:pPr>
                      <w:pStyle w:val="Default"/>
                      <w:rPr>
                        <w:sz w:val="19"/>
                        <w:szCs w:val="19"/>
                      </w:rPr>
                    </w:pPr>
                    <w:r>
                      <w:rPr>
                        <w:b/>
                        <w:bCs/>
                        <w:sz w:val="19"/>
                        <w:szCs w:val="19"/>
                      </w:rPr>
                      <w:t xml:space="preserve">A. Character Vocabulary (5 minutes) </w:t>
                    </w:r>
                  </w:p>
                  <w:p w:rsidR="00D36428" w:rsidRDefault="00D36428" w:rsidP="00D36428">
                    <w:pPr>
                      <w:pStyle w:val="Default"/>
                      <w:rPr>
                        <w:sz w:val="19"/>
                        <w:szCs w:val="19"/>
                      </w:rPr>
                    </w:pPr>
                    <w:r>
                      <w:rPr>
                        <w:sz w:val="19"/>
                        <w:szCs w:val="19"/>
                      </w:rPr>
                      <w:t xml:space="preserve">• Gather students back in the whole group with their recording forms and books. Tell students that this chapter gave us good descriptions of character today. Ask students: </w:t>
                    </w:r>
                  </w:p>
                  <w:p w:rsidR="00D36428" w:rsidRDefault="00D36428" w:rsidP="00D36428">
                    <w:pPr>
                      <w:pStyle w:val="Default"/>
                      <w:rPr>
                        <w:sz w:val="19"/>
                        <w:szCs w:val="19"/>
                      </w:rPr>
                    </w:pPr>
                    <w:r>
                      <w:rPr>
                        <w:rFonts w:ascii="Garamond" w:hAnsi="Garamond" w:cs="Garamond"/>
                        <w:sz w:val="22"/>
                        <w:szCs w:val="22"/>
                      </w:rPr>
                      <w:t xml:space="preserve">* </w:t>
                    </w:r>
                    <w:r>
                      <w:rPr>
                        <w:sz w:val="19"/>
                        <w:szCs w:val="19"/>
                      </w:rPr>
                      <w:t xml:space="preserve">“Are there any words we should add to our character vocabulary? Take a minute to look in your book for any word you would like to add to our wall.” </w:t>
                    </w:r>
                  </w:p>
                  <w:p w:rsidR="00D36428" w:rsidRDefault="00D36428" w:rsidP="00D36428">
                    <w:pPr>
                      <w:pStyle w:val="Default"/>
                      <w:rPr>
                        <w:sz w:val="19"/>
                        <w:szCs w:val="19"/>
                      </w:rPr>
                    </w:pPr>
                    <w:r>
                      <w:rPr>
                        <w:sz w:val="19"/>
                        <w:szCs w:val="19"/>
                      </w:rPr>
                      <w:t xml:space="preserve">• Give students time to think and look for a word. Students can also refer to their recording forms if there are words they captured on them. </w:t>
                    </w:r>
                  </w:p>
                  <w:p w:rsidR="00D36428" w:rsidRDefault="00D36428" w:rsidP="00D36428">
                    <w:pPr>
                      <w:pStyle w:val="Default"/>
                      <w:rPr>
                        <w:sz w:val="19"/>
                        <w:szCs w:val="19"/>
                      </w:rPr>
                    </w:pPr>
                    <w:r>
                      <w:rPr>
                        <w:sz w:val="19"/>
                        <w:szCs w:val="19"/>
                      </w:rPr>
                      <w:t xml:space="preserve">• After a few minutes, invite students to share a word and what they think the meaning of the word is and write it on an </w:t>
                    </w:r>
                    <w:r>
                      <w:rPr>
                        <w:b/>
                        <w:bCs/>
                        <w:sz w:val="19"/>
                        <w:szCs w:val="19"/>
                      </w:rPr>
                      <w:t>index card</w:t>
                    </w:r>
                    <w:r>
                      <w:rPr>
                        <w:sz w:val="19"/>
                        <w:szCs w:val="19"/>
                      </w:rPr>
                      <w:t xml:space="preserve">. Clarify the meaning of the word as needed. Collect two or three words. </w:t>
                    </w:r>
                  </w:p>
                  <w:p w:rsidR="00D36428" w:rsidRDefault="00D36428" w:rsidP="00D36428">
                    <w:pPr>
                      <w:contextualSpacing/>
                    </w:pPr>
                    <w:bookmarkStart w:id="0" w:name="_GoBack"/>
                    <w:bookmarkEnd w:id="0"/>
                  </w:p>
                  <w:p w:rsidR="00D36428" w:rsidRDefault="00D36428" w:rsidP="00D36428">
                    <w:pPr>
                      <w:contextualSpacing/>
                    </w:pPr>
                    <w:r>
                      <w:t xml:space="preserve">Homework: </w:t>
                    </w:r>
                  </w:p>
                  <w:p w:rsidR="00D36428" w:rsidRDefault="00D36428" w:rsidP="00D36428">
                    <w:pPr>
                      <w:pStyle w:val="Default"/>
                      <w:rPr>
                        <w:rFonts w:cstheme="minorBidi"/>
                        <w:color w:val="auto"/>
                      </w:rPr>
                    </w:pPr>
                  </w:p>
                  <w:p w:rsidR="00D36428" w:rsidRDefault="00D36428" w:rsidP="00D36428">
                    <w:pPr>
                      <w:pStyle w:val="Default"/>
                      <w:rPr>
                        <w:sz w:val="19"/>
                        <w:szCs w:val="19"/>
                      </w:rPr>
                    </w:pPr>
                    <w:r>
                      <w:rPr>
                        <w:sz w:val="19"/>
                        <w:szCs w:val="19"/>
                      </w:rPr>
                      <w:t xml:space="preserve">• Reread Chapter 9 to yourself or aloud to someone in your family. Pay attention to Peter and what motivated him. </w:t>
                    </w:r>
                  </w:p>
                  <w:p w:rsidR="00D36428" w:rsidRDefault="00D36428" w:rsidP="00D36428">
                    <w:pPr>
                      <w:pStyle w:val="Default"/>
                      <w:rPr>
                        <w:sz w:val="19"/>
                        <w:szCs w:val="19"/>
                      </w:rPr>
                    </w:pPr>
                    <w:r>
                      <w:rPr>
                        <w:sz w:val="19"/>
                        <w:szCs w:val="19"/>
                      </w:rPr>
                      <w:t xml:space="preserve">• Complete the </w:t>
                    </w:r>
                    <w:r>
                      <w:rPr>
                        <w:b/>
                        <w:bCs/>
                        <w:sz w:val="19"/>
                        <w:szCs w:val="19"/>
                      </w:rPr>
                      <w:t>Chapter 9 Character Vocabulary recording form</w:t>
                    </w:r>
                    <w:r>
                      <w:rPr>
                        <w:sz w:val="19"/>
                        <w:szCs w:val="19"/>
                      </w:rPr>
                      <w:t xml:space="preserve">. </w:t>
                    </w:r>
                  </w:p>
                  <w:p w:rsidR="0077149C" w:rsidRDefault="0025325A" w:rsidP="00D36428">
                    <w:pPr>
                      <w:contextualSpacing/>
                    </w:pPr>
                  </w:p>
                </w:sdtContent>
              </w:sdt>
            </w:sdtContent>
          </w:sdt>
        </w:tc>
      </w:tr>
    </w:tbl>
    <w:p w:rsidR="0077149C" w:rsidRDefault="0077149C" w:rsidP="00450417">
      <w:pPr>
        <w:spacing w:line="240" w:lineRule="auto"/>
        <w:contextualSpacing/>
      </w:pPr>
    </w:p>
    <w:sectPr w:rsidR="0077149C" w:rsidSect="00450417">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46AF2"/>
    <w:multiLevelType w:val="hybridMultilevel"/>
    <w:tmpl w:val="25F69168"/>
    <w:lvl w:ilvl="0" w:tplc="63D8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F34EA7"/>
    <w:multiLevelType w:val="hybridMultilevel"/>
    <w:tmpl w:val="8FC626FC"/>
    <w:lvl w:ilvl="0" w:tplc="02749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5C36C1"/>
    <w:multiLevelType w:val="hybridMultilevel"/>
    <w:tmpl w:val="9490EDE0"/>
    <w:lvl w:ilvl="0" w:tplc="1610C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0D05"/>
    <w:multiLevelType w:val="hybridMultilevel"/>
    <w:tmpl w:val="79B2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EF0DF6"/>
    <w:multiLevelType w:val="hybridMultilevel"/>
    <w:tmpl w:val="BA8E7AB6"/>
    <w:lvl w:ilvl="0" w:tplc="BA1AF648">
      <w:numFmt w:val="bullet"/>
      <w:lvlText w:val=""/>
      <w:lvlJc w:val="left"/>
      <w:pPr>
        <w:ind w:left="720" w:hanging="360"/>
      </w:pPr>
      <w:rPr>
        <w:rFonts w:ascii="Symbol" w:eastAsiaTheme="minorHAns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DC"/>
    <w:rsid w:val="00003D20"/>
    <w:rsid w:val="00032419"/>
    <w:rsid w:val="00052B46"/>
    <w:rsid w:val="000570D1"/>
    <w:rsid w:val="00066041"/>
    <w:rsid w:val="000A048F"/>
    <w:rsid w:val="000A450D"/>
    <w:rsid w:val="000B36FF"/>
    <w:rsid w:val="000F3910"/>
    <w:rsid w:val="000F6C46"/>
    <w:rsid w:val="0014173E"/>
    <w:rsid w:val="001D5F4B"/>
    <w:rsid w:val="001E14AD"/>
    <w:rsid w:val="00205F66"/>
    <w:rsid w:val="002266A7"/>
    <w:rsid w:val="00230880"/>
    <w:rsid w:val="00240A47"/>
    <w:rsid w:val="00246998"/>
    <w:rsid w:val="0025325A"/>
    <w:rsid w:val="002566C9"/>
    <w:rsid w:val="002807B8"/>
    <w:rsid w:val="00291862"/>
    <w:rsid w:val="002D2E83"/>
    <w:rsid w:val="002E2972"/>
    <w:rsid w:val="002E7FDC"/>
    <w:rsid w:val="002F5D81"/>
    <w:rsid w:val="00341106"/>
    <w:rsid w:val="00361E57"/>
    <w:rsid w:val="00391C13"/>
    <w:rsid w:val="003A58B5"/>
    <w:rsid w:val="003C3095"/>
    <w:rsid w:val="003D6247"/>
    <w:rsid w:val="003E4701"/>
    <w:rsid w:val="003F2BC4"/>
    <w:rsid w:val="0042170D"/>
    <w:rsid w:val="0043589C"/>
    <w:rsid w:val="00437F03"/>
    <w:rsid w:val="00450417"/>
    <w:rsid w:val="00466F2F"/>
    <w:rsid w:val="004745F6"/>
    <w:rsid w:val="004A61D2"/>
    <w:rsid w:val="005075AA"/>
    <w:rsid w:val="005335E2"/>
    <w:rsid w:val="00533C3E"/>
    <w:rsid w:val="00557376"/>
    <w:rsid w:val="00570AC9"/>
    <w:rsid w:val="005855CE"/>
    <w:rsid w:val="00594B66"/>
    <w:rsid w:val="005A1E08"/>
    <w:rsid w:val="005C034F"/>
    <w:rsid w:val="005E7531"/>
    <w:rsid w:val="005F2799"/>
    <w:rsid w:val="005F46F6"/>
    <w:rsid w:val="005F4A36"/>
    <w:rsid w:val="005F5883"/>
    <w:rsid w:val="00607C46"/>
    <w:rsid w:val="006827F5"/>
    <w:rsid w:val="006A6E7A"/>
    <w:rsid w:val="006F3A83"/>
    <w:rsid w:val="00703DF5"/>
    <w:rsid w:val="00706421"/>
    <w:rsid w:val="00721B45"/>
    <w:rsid w:val="007337A7"/>
    <w:rsid w:val="00734FE4"/>
    <w:rsid w:val="0074258B"/>
    <w:rsid w:val="00743038"/>
    <w:rsid w:val="0077149C"/>
    <w:rsid w:val="007E6BE2"/>
    <w:rsid w:val="007F3F40"/>
    <w:rsid w:val="0080212D"/>
    <w:rsid w:val="008276F2"/>
    <w:rsid w:val="0086528B"/>
    <w:rsid w:val="00872951"/>
    <w:rsid w:val="00873F23"/>
    <w:rsid w:val="008C024A"/>
    <w:rsid w:val="008C3B81"/>
    <w:rsid w:val="008E2DD4"/>
    <w:rsid w:val="008F1470"/>
    <w:rsid w:val="0091456E"/>
    <w:rsid w:val="00952995"/>
    <w:rsid w:val="0098455D"/>
    <w:rsid w:val="009961C9"/>
    <w:rsid w:val="009A5110"/>
    <w:rsid w:val="009D442F"/>
    <w:rsid w:val="009F3D21"/>
    <w:rsid w:val="00A0015D"/>
    <w:rsid w:val="00A17F50"/>
    <w:rsid w:val="00A40300"/>
    <w:rsid w:val="00AC4D5B"/>
    <w:rsid w:val="00AD6765"/>
    <w:rsid w:val="00AE36D3"/>
    <w:rsid w:val="00AF4F78"/>
    <w:rsid w:val="00B0725A"/>
    <w:rsid w:val="00B419BC"/>
    <w:rsid w:val="00B54F60"/>
    <w:rsid w:val="00B9222F"/>
    <w:rsid w:val="00B944EA"/>
    <w:rsid w:val="00B97C2F"/>
    <w:rsid w:val="00C2217F"/>
    <w:rsid w:val="00C45AFF"/>
    <w:rsid w:val="00C65E8A"/>
    <w:rsid w:val="00C8567D"/>
    <w:rsid w:val="00CA3ED0"/>
    <w:rsid w:val="00CA5065"/>
    <w:rsid w:val="00CF418A"/>
    <w:rsid w:val="00D024A0"/>
    <w:rsid w:val="00D12555"/>
    <w:rsid w:val="00D36428"/>
    <w:rsid w:val="00D45F3E"/>
    <w:rsid w:val="00D64603"/>
    <w:rsid w:val="00D65B64"/>
    <w:rsid w:val="00DA4A33"/>
    <w:rsid w:val="00DD21C3"/>
    <w:rsid w:val="00E00685"/>
    <w:rsid w:val="00E0196F"/>
    <w:rsid w:val="00E2207E"/>
    <w:rsid w:val="00E2304E"/>
    <w:rsid w:val="00E2420B"/>
    <w:rsid w:val="00E24B74"/>
    <w:rsid w:val="00E34B13"/>
    <w:rsid w:val="00E74247"/>
    <w:rsid w:val="00E83337"/>
    <w:rsid w:val="00EA637D"/>
    <w:rsid w:val="00EC020F"/>
    <w:rsid w:val="00EC7239"/>
    <w:rsid w:val="00EF1CA1"/>
    <w:rsid w:val="00EF31D4"/>
    <w:rsid w:val="00F24DE3"/>
    <w:rsid w:val="00F678E6"/>
    <w:rsid w:val="00F7756D"/>
    <w:rsid w:val="00FA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FDC"/>
    <w:rPr>
      <w:color w:val="808080"/>
    </w:rPr>
  </w:style>
  <w:style w:type="paragraph" w:styleId="BalloonText">
    <w:name w:val="Balloon Text"/>
    <w:basedOn w:val="Normal"/>
    <w:link w:val="BalloonTextChar"/>
    <w:uiPriority w:val="99"/>
    <w:semiHidden/>
    <w:unhideWhenUsed/>
    <w:rsid w:val="002E7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DC"/>
    <w:rPr>
      <w:rFonts w:ascii="Tahoma" w:hAnsi="Tahoma" w:cs="Tahoma"/>
      <w:sz w:val="16"/>
      <w:szCs w:val="16"/>
    </w:rPr>
  </w:style>
  <w:style w:type="paragraph" w:styleId="ListParagraph">
    <w:name w:val="List Paragraph"/>
    <w:basedOn w:val="Normal"/>
    <w:uiPriority w:val="34"/>
    <w:qFormat/>
    <w:rsid w:val="00D45F3E"/>
    <w:pPr>
      <w:ind w:left="720"/>
      <w:contextualSpacing/>
    </w:pPr>
  </w:style>
  <w:style w:type="paragraph" w:customStyle="1" w:styleId="Default">
    <w:name w:val="Default"/>
    <w:rsid w:val="003E470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7A636534-0336-45E9-9BEF-7BBB2BD46FBE}"/>
      </w:docPartPr>
      <w:docPartBody>
        <w:p w:rsidR="008F2407" w:rsidRDefault="007D3176">
          <w:r w:rsidRPr="00B414D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697998ED-FC0A-4B6B-866A-61B90DC097CE}"/>
      </w:docPartPr>
      <w:docPartBody>
        <w:p w:rsidR="008F2407" w:rsidRDefault="007D3176">
          <w:r w:rsidRPr="00B414DB">
            <w:rPr>
              <w:rStyle w:val="PlaceholderText"/>
            </w:rPr>
            <w:t>Click here to enter text.</w:t>
          </w:r>
        </w:p>
      </w:docPartBody>
    </w:docPart>
    <w:docPart>
      <w:docPartPr>
        <w:name w:val="F916BC478E6D4B2285A2AD444E2FFEDB"/>
        <w:category>
          <w:name w:val="General"/>
          <w:gallery w:val="placeholder"/>
        </w:category>
        <w:types>
          <w:type w:val="bbPlcHdr"/>
        </w:types>
        <w:behaviors>
          <w:behavior w:val="content"/>
        </w:behaviors>
        <w:guid w:val="{BFD72A86-6787-4132-9D56-A7F34EC4CF57}"/>
      </w:docPartPr>
      <w:docPartBody>
        <w:p w:rsidR="00F12C82" w:rsidRDefault="007629A9" w:rsidP="007629A9">
          <w:pPr>
            <w:pStyle w:val="F916BC478E6D4B2285A2AD444E2FFEDB"/>
          </w:pPr>
          <w:r w:rsidRPr="00B414DB">
            <w:rPr>
              <w:rStyle w:val="PlaceholderText"/>
            </w:rPr>
            <w:t>Choose an item.</w:t>
          </w:r>
        </w:p>
      </w:docPartBody>
    </w:docPart>
    <w:docPart>
      <w:docPartPr>
        <w:name w:val="41FDF7DDD626401D9608AB30619E3E99"/>
        <w:category>
          <w:name w:val="General"/>
          <w:gallery w:val="placeholder"/>
        </w:category>
        <w:types>
          <w:type w:val="bbPlcHdr"/>
        </w:types>
        <w:behaviors>
          <w:behavior w:val="content"/>
        </w:behaviors>
        <w:guid w:val="{7318DEF3-D971-41E6-B327-C73BE1623834}"/>
      </w:docPartPr>
      <w:docPartBody>
        <w:p w:rsidR="002704A5" w:rsidRDefault="00A56D42" w:rsidP="00A56D42">
          <w:pPr>
            <w:pStyle w:val="41FDF7DDD626401D9608AB30619E3E99"/>
          </w:pPr>
          <w:r w:rsidRPr="00B414DB">
            <w:rPr>
              <w:rStyle w:val="PlaceholderText"/>
            </w:rPr>
            <w:t>Choose an item.</w:t>
          </w:r>
        </w:p>
      </w:docPartBody>
    </w:docPart>
    <w:docPart>
      <w:docPartPr>
        <w:name w:val="4F9AC2664F584D73A6B9CB2BA3BFDFBE"/>
        <w:category>
          <w:name w:val="General"/>
          <w:gallery w:val="placeholder"/>
        </w:category>
        <w:types>
          <w:type w:val="bbPlcHdr"/>
        </w:types>
        <w:behaviors>
          <w:behavior w:val="content"/>
        </w:behaviors>
        <w:guid w:val="{D6CD191F-E9D8-4C41-A29E-9E81E9F274DF}"/>
      </w:docPartPr>
      <w:docPartBody>
        <w:p w:rsidR="005F1E71" w:rsidRDefault="00F62876" w:rsidP="00F62876">
          <w:pPr>
            <w:pStyle w:val="4F9AC2664F584D73A6B9CB2BA3BFDFBE"/>
          </w:pPr>
          <w:r w:rsidRPr="00B414DB">
            <w:rPr>
              <w:rStyle w:val="PlaceholderText"/>
            </w:rPr>
            <w:t>Click here to enter text.</w:t>
          </w:r>
        </w:p>
      </w:docPartBody>
    </w:docPart>
    <w:docPart>
      <w:docPartPr>
        <w:name w:val="0CC3031C57894793BE66D85DCB419BF5"/>
        <w:category>
          <w:name w:val="General"/>
          <w:gallery w:val="placeholder"/>
        </w:category>
        <w:types>
          <w:type w:val="bbPlcHdr"/>
        </w:types>
        <w:behaviors>
          <w:behavior w:val="content"/>
        </w:behaviors>
        <w:guid w:val="{92907C98-9F2D-49F9-95EA-59E874CAC5CD}"/>
      </w:docPartPr>
      <w:docPartBody>
        <w:p w:rsidR="005F1E71" w:rsidRDefault="00F62876" w:rsidP="00F62876">
          <w:pPr>
            <w:pStyle w:val="0CC3031C57894793BE66D85DCB419BF5"/>
          </w:pPr>
          <w:r w:rsidRPr="00B414DB">
            <w:rPr>
              <w:rStyle w:val="PlaceholderText"/>
            </w:rPr>
            <w:t>Click here to enter text.</w:t>
          </w:r>
        </w:p>
      </w:docPartBody>
    </w:docPart>
    <w:docPart>
      <w:docPartPr>
        <w:name w:val="191B509B0AE74FD59EED8124E35849CA"/>
        <w:category>
          <w:name w:val="General"/>
          <w:gallery w:val="placeholder"/>
        </w:category>
        <w:types>
          <w:type w:val="bbPlcHdr"/>
        </w:types>
        <w:behaviors>
          <w:behavior w:val="content"/>
        </w:behaviors>
        <w:guid w:val="{76FFDED7-8EEA-4095-A4BE-77EF929CF636}"/>
      </w:docPartPr>
      <w:docPartBody>
        <w:p w:rsidR="005F1E71" w:rsidRDefault="00F62876" w:rsidP="00F62876">
          <w:pPr>
            <w:pStyle w:val="191B509B0AE74FD59EED8124E35849CA"/>
          </w:pPr>
          <w:r w:rsidRPr="00B414DB">
            <w:rPr>
              <w:rStyle w:val="PlaceholderText"/>
            </w:rPr>
            <w:t>Click here to enter text.</w:t>
          </w:r>
        </w:p>
      </w:docPartBody>
    </w:docPart>
    <w:docPart>
      <w:docPartPr>
        <w:name w:val="461DD85DA96F4747B409645CE5099236"/>
        <w:category>
          <w:name w:val="General"/>
          <w:gallery w:val="placeholder"/>
        </w:category>
        <w:types>
          <w:type w:val="bbPlcHdr"/>
        </w:types>
        <w:behaviors>
          <w:behavior w:val="content"/>
        </w:behaviors>
        <w:guid w:val="{3B19782C-D037-4897-827C-D5C2E8CC25D3}"/>
      </w:docPartPr>
      <w:docPartBody>
        <w:p w:rsidR="005F1E71" w:rsidRDefault="00F62876" w:rsidP="00F62876">
          <w:pPr>
            <w:pStyle w:val="461DD85DA96F4747B409645CE5099236"/>
          </w:pPr>
          <w:r w:rsidRPr="00B414DB">
            <w:rPr>
              <w:rStyle w:val="PlaceholderText"/>
            </w:rPr>
            <w:t>Click here to enter text.</w:t>
          </w:r>
        </w:p>
      </w:docPartBody>
    </w:docPart>
    <w:docPart>
      <w:docPartPr>
        <w:name w:val="C0B763FCC46A4FF9849F9AB9664C9811"/>
        <w:category>
          <w:name w:val="General"/>
          <w:gallery w:val="placeholder"/>
        </w:category>
        <w:types>
          <w:type w:val="bbPlcHdr"/>
        </w:types>
        <w:behaviors>
          <w:behavior w:val="content"/>
        </w:behaviors>
        <w:guid w:val="{9ECFCEAF-E93A-4CC3-A115-EDAE49644A03}"/>
      </w:docPartPr>
      <w:docPartBody>
        <w:p w:rsidR="005F1E71" w:rsidRDefault="00F62876" w:rsidP="00F62876">
          <w:pPr>
            <w:pStyle w:val="C0B763FCC46A4FF9849F9AB9664C9811"/>
          </w:pPr>
          <w:r w:rsidRPr="00B414DB">
            <w:rPr>
              <w:rStyle w:val="PlaceholderText"/>
            </w:rPr>
            <w:t>Click here to enter text.</w:t>
          </w:r>
        </w:p>
      </w:docPartBody>
    </w:docPart>
    <w:docPart>
      <w:docPartPr>
        <w:name w:val="B0F661CA8FC54FEFABDE5D8304C662B1"/>
        <w:category>
          <w:name w:val="General"/>
          <w:gallery w:val="placeholder"/>
        </w:category>
        <w:types>
          <w:type w:val="bbPlcHdr"/>
        </w:types>
        <w:behaviors>
          <w:behavior w:val="content"/>
        </w:behaviors>
        <w:guid w:val="{D728B582-6038-4ED6-B1C7-6D9BB98360DA}"/>
      </w:docPartPr>
      <w:docPartBody>
        <w:p w:rsidR="005F1E71" w:rsidRDefault="00F62876" w:rsidP="00F62876">
          <w:pPr>
            <w:pStyle w:val="B0F661CA8FC54FEFABDE5D8304C662B1"/>
          </w:pPr>
          <w:r w:rsidRPr="00B414DB">
            <w:rPr>
              <w:rStyle w:val="PlaceholderText"/>
            </w:rPr>
            <w:t>Click here to enter text.</w:t>
          </w:r>
        </w:p>
      </w:docPartBody>
    </w:docPart>
    <w:docPart>
      <w:docPartPr>
        <w:name w:val="6508A9829E1A479F987E894AE943977F"/>
        <w:category>
          <w:name w:val="General"/>
          <w:gallery w:val="placeholder"/>
        </w:category>
        <w:types>
          <w:type w:val="bbPlcHdr"/>
        </w:types>
        <w:behaviors>
          <w:behavior w:val="content"/>
        </w:behaviors>
        <w:guid w:val="{874BAA86-B885-43A4-98A2-4F2413F9EB9D}"/>
      </w:docPartPr>
      <w:docPartBody>
        <w:p w:rsidR="005F1E71" w:rsidRDefault="00F62876" w:rsidP="00F62876">
          <w:pPr>
            <w:pStyle w:val="6508A9829E1A479F987E894AE943977F"/>
          </w:pPr>
          <w:r w:rsidRPr="00B414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76"/>
    <w:rsid w:val="0019435C"/>
    <w:rsid w:val="00243F93"/>
    <w:rsid w:val="002704A5"/>
    <w:rsid w:val="00274965"/>
    <w:rsid w:val="002F5215"/>
    <w:rsid w:val="003F46F2"/>
    <w:rsid w:val="00530366"/>
    <w:rsid w:val="00556418"/>
    <w:rsid w:val="005B63A8"/>
    <w:rsid w:val="005B77D3"/>
    <w:rsid w:val="005F1E71"/>
    <w:rsid w:val="00620658"/>
    <w:rsid w:val="006334DB"/>
    <w:rsid w:val="006B295F"/>
    <w:rsid w:val="00753D36"/>
    <w:rsid w:val="007629A9"/>
    <w:rsid w:val="00776A87"/>
    <w:rsid w:val="007D3176"/>
    <w:rsid w:val="007D507B"/>
    <w:rsid w:val="008B0E1D"/>
    <w:rsid w:val="008F2407"/>
    <w:rsid w:val="00A56A03"/>
    <w:rsid w:val="00A56D42"/>
    <w:rsid w:val="00B2035C"/>
    <w:rsid w:val="00BC5850"/>
    <w:rsid w:val="00C2137B"/>
    <w:rsid w:val="00C851A4"/>
    <w:rsid w:val="00CF4860"/>
    <w:rsid w:val="00D470E6"/>
    <w:rsid w:val="00E235E8"/>
    <w:rsid w:val="00F12C82"/>
    <w:rsid w:val="00F62876"/>
    <w:rsid w:val="00FF1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76"/>
    <w:rPr>
      <w:color w:val="808080"/>
    </w:rPr>
  </w:style>
  <w:style w:type="paragraph" w:customStyle="1" w:styleId="F916BC478E6D4B2285A2AD444E2FFEDB">
    <w:name w:val="F916BC478E6D4B2285A2AD444E2FFEDB"/>
    <w:rsid w:val="007629A9"/>
  </w:style>
  <w:style w:type="paragraph" w:customStyle="1" w:styleId="41FDF7DDD626401D9608AB30619E3E99">
    <w:name w:val="41FDF7DDD626401D9608AB30619E3E99"/>
    <w:rsid w:val="00A56D42"/>
  </w:style>
  <w:style w:type="paragraph" w:customStyle="1" w:styleId="4F9AC2664F584D73A6B9CB2BA3BFDFBE">
    <w:name w:val="4F9AC2664F584D73A6B9CB2BA3BFDFBE"/>
    <w:rsid w:val="00F62876"/>
  </w:style>
  <w:style w:type="paragraph" w:customStyle="1" w:styleId="0CC3031C57894793BE66D85DCB419BF5">
    <w:name w:val="0CC3031C57894793BE66D85DCB419BF5"/>
    <w:rsid w:val="00F62876"/>
  </w:style>
  <w:style w:type="paragraph" w:customStyle="1" w:styleId="191B509B0AE74FD59EED8124E35849CA">
    <w:name w:val="191B509B0AE74FD59EED8124E35849CA"/>
    <w:rsid w:val="00F62876"/>
  </w:style>
  <w:style w:type="paragraph" w:customStyle="1" w:styleId="461DD85DA96F4747B409645CE5099236">
    <w:name w:val="461DD85DA96F4747B409645CE5099236"/>
    <w:rsid w:val="00F62876"/>
  </w:style>
  <w:style w:type="paragraph" w:customStyle="1" w:styleId="C0B763FCC46A4FF9849F9AB9664C9811">
    <w:name w:val="C0B763FCC46A4FF9849F9AB9664C9811"/>
    <w:rsid w:val="00F62876"/>
  </w:style>
  <w:style w:type="paragraph" w:customStyle="1" w:styleId="B0F661CA8FC54FEFABDE5D8304C662B1">
    <w:name w:val="B0F661CA8FC54FEFABDE5D8304C662B1"/>
    <w:rsid w:val="00F62876"/>
  </w:style>
  <w:style w:type="paragraph" w:customStyle="1" w:styleId="6508A9829E1A479F987E894AE943977F">
    <w:name w:val="6508A9829E1A479F987E894AE943977F"/>
    <w:rsid w:val="00F6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Stadt, Kara J</dc:creator>
  <cp:lastModifiedBy>Buttars, Tracy R</cp:lastModifiedBy>
  <cp:revision>2</cp:revision>
  <cp:lastPrinted>2014-02-13T12:23:00Z</cp:lastPrinted>
  <dcterms:created xsi:type="dcterms:W3CDTF">2014-09-24T18:58:00Z</dcterms:created>
  <dcterms:modified xsi:type="dcterms:W3CDTF">2014-09-24T18:58:00Z</dcterms:modified>
</cp:coreProperties>
</file>